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43" w:rsidRDefault="001A6B43" w:rsidP="001A6B43">
      <w:pPr>
        <w:spacing w:line="20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3656330</wp:posOffset>
            </wp:positionH>
            <wp:positionV relativeFrom="page">
              <wp:posOffset>505460</wp:posOffset>
            </wp:positionV>
            <wp:extent cx="714375" cy="7112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B43" w:rsidRDefault="001A6B43" w:rsidP="001A6B43">
      <w:pPr>
        <w:spacing w:line="383" w:lineRule="exact"/>
        <w:jc w:val="both"/>
        <w:rPr>
          <w:sz w:val="24"/>
          <w:szCs w:val="24"/>
        </w:rPr>
      </w:pPr>
    </w:p>
    <w:p w:rsidR="001A6B43" w:rsidRDefault="001A6B43" w:rsidP="001A6B43">
      <w:pPr>
        <w:ind w:left="1280"/>
        <w:jc w:val="both"/>
        <w:rPr>
          <w:rFonts w:eastAsia="Times New Roman"/>
          <w:b/>
          <w:bCs/>
        </w:rPr>
      </w:pPr>
    </w:p>
    <w:p w:rsidR="001A6B43" w:rsidRDefault="001A6B43" w:rsidP="001A6B43">
      <w:pPr>
        <w:ind w:left="128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РОССИЙСКАЯ ФЕДЕРАЦИЯ</w:t>
      </w:r>
    </w:p>
    <w:p w:rsidR="001A6B43" w:rsidRDefault="001A6B43" w:rsidP="001A6B43">
      <w:pPr>
        <w:ind w:left="1280"/>
        <w:jc w:val="center"/>
        <w:rPr>
          <w:rFonts w:eastAsiaTheme="minorEastAsia"/>
          <w:sz w:val="20"/>
          <w:szCs w:val="20"/>
        </w:rPr>
      </w:pPr>
      <w:r>
        <w:rPr>
          <w:rFonts w:eastAsia="Times New Roman"/>
          <w:b/>
          <w:bCs/>
        </w:rPr>
        <w:t>РЕСПУБЛИКА КРЫМ ЛЕНИНСКИЙ РАЙОН</w:t>
      </w:r>
    </w:p>
    <w:p w:rsidR="001A6B43" w:rsidRDefault="001A6B43" w:rsidP="001A6B43">
      <w:pPr>
        <w:spacing w:line="2" w:lineRule="exact"/>
        <w:jc w:val="center"/>
        <w:rPr>
          <w:sz w:val="24"/>
          <w:szCs w:val="24"/>
        </w:rPr>
      </w:pPr>
    </w:p>
    <w:p w:rsidR="001A6B43" w:rsidRDefault="001A6B43" w:rsidP="001A6B43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АДМИНИСТРАЦИЯ</w:t>
      </w:r>
    </w:p>
    <w:p w:rsidR="001A6B43" w:rsidRDefault="001A6B43" w:rsidP="001A6B43">
      <w:pPr>
        <w:ind w:left="2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ВОЙКОВСКОГО СЕЛЬСКОГО ПОСЕЛЕНИЯ</w:t>
      </w:r>
    </w:p>
    <w:p w:rsidR="001A6B43" w:rsidRDefault="001A6B43" w:rsidP="001A6B43">
      <w:pPr>
        <w:ind w:left="2360"/>
        <w:jc w:val="both"/>
        <w:rPr>
          <w:rFonts w:eastAsiaTheme="minorEastAsia"/>
          <w:sz w:val="20"/>
          <w:szCs w:val="20"/>
        </w:rPr>
      </w:pPr>
    </w:p>
    <w:p w:rsidR="001A6B43" w:rsidRDefault="001A6B43" w:rsidP="001A6B43">
      <w:pPr>
        <w:ind w:left="412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ПОСТАНОВЛЕНИЕ   № 54            </w:t>
      </w:r>
    </w:p>
    <w:p w:rsidR="001A6B43" w:rsidRDefault="001A6B43" w:rsidP="001A6B43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_______________________________________________________________________</w:t>
      </w:r>
    </w:p>
    <w:p w:rsidR="001A6B43" w:rsidRDefault="001A6B43" w:rsidP="001A6B43">
      <w:pPr>
        <w:widowControl w:val="0"/>
        <w:ind w:hanging="142"/>
        <w:rPr>
          <w:b/>
          <w:sz w:val="20"/>
          <w:szCs w:val="20"/>
        </w:rPr>
      </w:pPr>
      <w:r>
        <w:rPr>
          <w:rFonts w:eastAsia="Times New Roman"/>
          <w:b/>
        </w:rPr>
        <w:t xml:space="preserve">  20 </w:t>
      </w:r>
      <w:proofErr w:type="gramStart"/>
      <w:r>
        <w:rPr>
          <w:rFonts w:eastAsia="Times New Roman"/>
          <w:b/>
        </w:rPr>
        <w:t>февраля  2026</w:t>
      </w:r>
      <w:proofErr w:type="gramEnd"/>
      <w:r>
        <w:rPr>
          <w:rFonts w:eastAsia="Times New Roman"/>
          <w:b/>
        </w:rPr>
        <w:t xml:space="preserve"> г.                                                                       </w:t>
      </w:r>
      <w:proofErr w:type="spellStart"/>
      <w:r>
        <w:rPr>
          <w:rFonts w:eastAsia="Times New Roman"/>
          <w:b/>
        </w:rPr>
        <w:t>с.Войково</w:t>
      </w:r>
      <w:proofErr w:type="spellEnd"/>
      <w:r>
        <w:rPr>
          <w:b/>
          <w:sz w:val="20"/>
          <w:szCs w:val="20"/>
        </w:rPr>
        <w:t xml:space="preserve">      </w:t>
      </w:r>
    </w:p>
    <w:p w:rsidR="001A6B43" w:rsidRDefault="001A6B43" w:rsidP="001A6B43">
      <w:pPr>
        <w:widowControl w:val="0"/>
        <w:ind w:hanging="142"/>
        <w:rPr>
          <w:rFonts w:eastAsia="Times New Roman"/>
          <w:noProof/>
          <w:color w:val="000000"/>
          <w:shd w:val="clear" w:color="auto" w:fill="FFFFFF"/>
        </w:rPr>
      </w:pPr>
      <w:r>
        <w:rPr>
          <w:b/>
          <w:sz w:val="20"/>
          <w:szCs w:val="20"/>
        </w:rPr>
        <w:t xml:space="preserve">                                 </w:t>
      </w:r>
      <w:r>
        <w:rPr>
          <w:rFonts w:eastAsia="Times New Roman"/>
          <w:b/>
        </w:rPr>
        <w:t xml:space="preserve">                             </w:t>
      </w:r>
      <w:r>
        <w:rPr>
          <w:rFonts w:eastAsia="Times New Roman"/>
          <w:b/>
          <w:sz w:val="27"/>
          <w:szCs w:val="27"/>
        </w:rPr>
        <w:t xml:space="preserve"> 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Об утверждении административного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регламента предоставления</w:t>
      </w:r>
    </w:p>
    <w:p w:rsidR="001A6B43" w:rsidRDefault="001A6B43" w:rsidP="001A6B43">
      <w:pPr>
        <w:tabs>
          <w:tab w:val="left" w:pos="5103"/>
        </w:tabs>
        <w:ind w:right="-4" w:hanging="142"/>
        <w:rPr>
          <w:b/>
          <w:bCs/>
        </w:rPr>
      </w:pPr>
      <w:r>
        <w:rPr>
          <w:rFonts w:eastAsia="Times New Roman"/>
          <w:b/>
          <w:bCs/>
          <w:szCs w:val="22"/>
          <w:lang w:eastAsia="ar-SA"/>
        </w:rPr>
        <w:t xml:space="preserve"> муниципальной услуги "</w:t>
      </w:r>
      <w:r w:rsidRPr="001A6B43">
        <w:rPr>
          <w:b/>
          <w:bCs/>
        </w:rPr>
        <w:t xml:space="preserve"> </w:t>
      </w:r>
      <w:r>
        <w:rPr>
          <w:b/>
          <w:bCs/>
        </w:rPr>
        <w:t xml:space="preserve">Присвоение адреса </w:t>
      </w:r>
    </w:p>
    <w:p w:rsidR="001A6B43" w:rsidRDefault="001A6B43" w:rsidP="001A6B43">
      <w:pPr>
        <w:tabs>
          <w:tab w:val="left" w:pos="5103"/>
        </w:tabs>
        <w:ind w:right="-4" w:hanging="142"/>
        <w:rPr>
          <w:b/>
          <w:bCs/>
        </w:rPr>
      </w:pPr>
      <w:r>
        <w:rPr>
          <w:b/>
          <w:bCs/>
        </w:rPr>
        <w:t xml:space="preserve">объекту адресации, изменение и 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b/>
          <w:bCs/>
        </w:rPr>
        <w:t>аннулирование такого адреса</w:t>
      </w:r>
      <w:r>
        <w:rPr>
          <w:rFonts w:eastAsia="Times New Roman"/>
          <w:b/>
          <w:bCs/>
          <w:szCs w:val="22"/>
          <w:lang w:eastAsia="ar-SA"/>
        </w:rPr>
        <w:t xml:space="preserve"> " 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на территории</w:t>
      </w:r>
      <w:r>
        <w:rPr>
          <w:bCs/>
          <w:lang w:eastAsia="ar-SA"/>
        </w:rPr>
        <w:t xml:space="preserve"> </w:t>
      </w:r>
      <w:r>
        <w:rPr>
          <w:rFonts w:eastAsia="Times New Roman"/>
          <w:b/>
          <w:bCs/>
          <w:szCs w:val="22"/>
          <w:lang w:eastAsia="ar-SA"/>
        </w:rPr>
        <w:t xml:space="preserve">Войковского сельского 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поселения Ленинского района</w:t>
      </w:r>
    </w:p>
    <w:p w:rsidR="001A6B43" w:rsidRDefault="001A6B43" w:rsidP="001A6B43">
      <w:pPr>
        <w:tabs>
          <w:tab w:val="left" w:pos="5103"/>
        </w:tabs>
        <w:ind w:right="-4" w:hanging="142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 xml:space="preserve"> Республики Крым</w:t>
      </w:r>
      <w:r>
        <w:rPr>
          <w:rFonts w:eastAsia="Times New Roman"/>
          <w:iCs/>
          <w:lang w:bidi="ru-RU"/>
        </w:rPr>
        <w:t xml:space="preserve"> </w:t>
      </w:r>
    </w:p>
    <w:p w:rsidR="001A6B43" w:rsidRDefault="001A6B43" w:rsidP="001A6B43">
      <w:pPr>
        <w:jc w:val="center"/>
        <w:rPr>
          <w:rFonts w:eastAsia="Times New Roman"/>
          <w:lang w:eastAsia="ar-SA"/>
        </w:rPr>
      </w:pPr>
    </w:p>
    <w:p w:rsidR="001A6B43" w:rsidRDefault="001A6B43" w:rsidP="001A6B43">
      <w:pPr>
        <w:jc w:val="both"/>
        <w:rPr>
          <w:rFonts w:eastAsia="Times New Roman"/>
        </w:rPr>
      </w:pPr>
      <w:r>
        <w:rPr>
          <w:rFonts w:eastAsia="Times New Roman"/>
          <w:lang w:eastAsia="ar-SA"/>
        </w:rPr>
        <w:tab/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постановлением Правительства Российской Федерации от 19.11.2014 № 1221 "Об утверждении Правил присвоения, изменения и аннулирования адресов"</w:t>
      </w:r>
      <w:r>
        <w:rPr>
          <w:rFonts w:eastAsia="Times New Roman"/>
        </w:rPr>
        <w:t xml:space="preserve">, пунктом 10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утвержденных постановлением Правительства Российской Федерации от 23.06.2021 № 963, пунктами 14 и 19 раздела </w:t>
      </w:r>
      <w:r>
        <w:rPr>
          <w:rFonts w:eastAsia="Times New Roman"/>
          <w:lang w:val="en-US"/>
        </w:rPr>
        <w:t>I</w:t>
      </w:r>
      <w:r>
        <w:rPr>
          <w:rFonts w:eastAsia="Times New Roman"/>
        </w:rPr>
        <w:t xml:space="preserve"> Протокола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 и условий ведения предпринимательской деятельности от 31.01.2023 № ЕК-П10-7пр, руководствуясь Уставом муниципального образования</w:t>
      </w:r>
      <w:r>
        <w:rPr>
          <w:bCs/>
          <w:lang w:eastAsia="ar-SA"/>
        </w:rPr>
        <w:t xml:space="preserve"> </w:t>
      </w:r>
      <w:proofErr w:type="spellStart"/>
      <w:r>
        <w:rPr>
          <w:rFonts w:eastAsia="Times New Roman"/>
          <w:bCs/>
        </w:rPr>
        <w:t>Войковское</w:t>
      </w:r>
      <w:proofErr w:type="spellEnd"/>
      <w:r>
        <w:rPr>
          <w:rFonts w:eastAsia="Times New Roman"/>
          <w:bCs/>
        </w:rPr>
        <w:t xml:space="preserve"> сельское поселение Ленинского района Республики Крым</w:t>
      </w:r>
      <w:r>
        <w:rPr>
          <w:rFonts w:eastAsia="Times New Roman"/>
          <w:iCs/>
          <w:lang w:bidi="ru-RU"/>
        </w:rPr>
        <w:t>, администрация</w:t>
      </w:r>
      <w:r>
        <w:rPr>
          <w:bCs/>
          <w:lang w:eastAsia="ar-SA"/>
        </w:rPr>
        <w:t xml:space="preserve"> </w:t>
      </w:r>
      <w:r>
        <w:rPr>
          <w:rFonts w:eastAsia="Times New Roman"/>
          <w:bCs/>
          <w:iCs/>
          <w:lang w:bidi="ru-RU"/>
        </w:rPr>
        <w:t>Войковского сельского поселения Ленинского района Республики Крым</w:t>
      </w:r>
      <w:r>
        <w:rPr>
          <w:rFonts w:eastAsia="Times New Roman"/>
        </w:rPr>
        <w:t xml:space="preserve">, </w:t>
      </w:r>
    </w:p>
    <w:p w:rsidR="001A6B43" w:rsidRDefault="001A6B43" w:rsidP="001A6B43">
      <w:pPr>
        <w:jc w:val="both"/>
        <w:rPr>
          <w:rFonts w:eastAsia="Times New Roman"/>
          <w:bCs/>
        </w:rPr>
      </w:pPr>
      <w:r>
        <w:rPr>
          <w:rFonts w:eastAsia="Times New Roman"/>
        </w:rPr>
        <w:t xml:space="preserve">                                                  ПОСТАНОВЛЯЕТ</w:t>
      </w:r>
      <w:r>
        <w:rPr>
          <w:rFonts w:eastAsia="Times New Roman"/>
          <w:bCs/>
        </w:rPr>
        <w:t>:</w:t>
      </w:r>
    </w:p>
    <w:p w:rsidR="001A6B43" w:rsidRDefault="001A6B43" w:rsidP="001A6B43">
      <w:pPr>
        <w:jc w:val="both"/>
        <w:rPr>
          <w:rFonts w:eastAsia="Times New Roman"/>
        </w:rPr>
      </w:pP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Утвердить прилагаемый Административный регламент предоставления муниципальной услуги "</w:t>
      </w:r>
      <w:bookmarkStart w:id="0" w:name="_Hlk94093005"/>
      <w:r>
        <w:rPr>
          <w:rFonts w:eastAsia="Times New Roman"/>
          <w:bCs/>
          <w:color w:val="000000"/>
        </w:rPr>
        <w:t>Присвоение адреса объекту адресации, изменение и аннулирование такого адреса" на территории</w:t>
      </w:r>
      <w:r>
        <w:rPr>
          <w:bCs/>
          <w:lang w:eastAsia="ar-SA"/>
        </w:rPr>
        <w:t xml:space="preserve"> </w:t>
      </w:r>
      <w:r>
        <w:rPr>
          <w:rFonts w:eastAsia="Times New Roman"/>
          <w:bCs/>
          <w:color w:val="000000"/>
        </w:rPr>
        <w:t xml:space="preserve">Войковского сельского поселения </w:t>
      </w:r>
      <w:r>
        <w:rPr>
          <w:rFonts w:eastAsia="Times New Roman"/>
          <w:bCs/>
          <w:color w:val="000000"/>
        </w:rPr>
        <w:lastRenderedPageBreak/>
        <w:t>Ленинского района Республики Крым</w:t>
      </w:r>
      <w:bookmarkEnd w:id="0"/>
      <w:r>
        <w:rPr>
          <w:rFonts w:eastAsia="Times New Roman"/>
          <w:color w:val="000000"/>
        </w:rPr>
        <w:t>.</w:t>
      </w: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iCs/>
          <w:color w:val="000000"/>
          <w:lang w:bidi="ru-RU"/>
        </w:rPr>
      </w:pPr>
      <w:r>
        <w:rPr>
          <w:rFonts w:eastAsia="Times New Roman"/>
          <w:color w:val="000000"/>
        </w:rPr>
        <w:t xml:space="preserve">2. Признать утратившим силу постановление администрации </w:t>
      </w:r>
      <w:r>
        <w:rPr>
          <w:rFonts w:eastAsia="Times New Roman"/>
          <w:bCs/>
          <w:color w:val="000000"/>
        </w:rPr>
        <w:t>Войковского сельского поселения Войковского района Республики Крым от 23.10.2023 № 358 "Об утверждении административного регламента по предоставлению "Присвоение, изменение и аннулирование адресов объекта недвижимости".</w:t>
      </w:r>
      <w:r>
        <w:rPr>
          <w:rFonts w:eastAsia="Times New Roman"/>
          <w:iCs/>
          <w:color w:val="000000"/>
          <w:lang w:bidi="ru-RU"/>
        </w:rPr>
        <w:t xml:space="preserve"> </w:t>
      </w: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iCs/>
          <w:color w:val="000000"/>
          <w:lang w:bidi="ru-RU"/>
        </w:rPr>
      </w:pPr>
      <w:r>
        <w:rPr>
          <w:rFonts w:eastAsia="Times New Roman"/>
          <w:bCs/>
          <w:shd w:val="clear" w:color="auto" w:fill="FFFFFF"/>
        </w:rPr>
        <w:t>3. Разместить настоящее постановление в</w:t>
      </w:r>
      <w:r>
        <w:rPr>
          <w:rFonts w:eastAsia="Times New Roman"/>
          <w:bCs/>
          <w:shd w:val="clear" w:color="auto" w:fill="FFFFFF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7" w:history="1">
        <w:r>
          <w:rPr>
            <w:rStyle w:val="affd"/>
            <w:rFonts w:eastAsia="Times New Roman"/>
            <w:bCs/>
            <w:color w:val="auto"/>
            <w:shd w:val="clear" w:color="auto" w:fill="FFFFFF"/>
            <w:lang w:bidi="ru-RU"/>
          </w:rPr>
          <w:t>https://www.gosuslugi.ru/</w:t>
        </w:r>
      </w:hyperlink>
      <w:r>
        <w:rPr>
          <w:rFonts w:eastAsia="Times New Roman"/>
          <w:bCs/>
          <w:shd w:val="clear" w:color="auto" w:fill="FFFFFF"/>
          <w:lang w:bidi="ru-RU"/>
        </w:rPr>
        <w:t>),</w:t>
      </w:r>
      <w:r>
        <w:rPr>
          <w:rFonts w:eastAsia="Times New Roman"/>
          <w:bCs/>
          <w:shd w:val="clear" w:color="auto" w:fill="FFFFFF"/>
        </w:rPr>
        <w:t xml:space="preserve"> </w:t>
      </w:r>
      <w:r>
        <w:rPr>
          <w:bCs/>
          <w:color w:val="000000"/>
          <w:lang w:eastAsia="ar-SA"/>
        </w:rPr>
        <w:t xml:space="preserve">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</w:t>
      </w:r>
      <w:proofErr w:type="spellStart"/>
      <w:r>
        <w:rPr>
          <w:bCs/>
          <w:color w:val="000000"/>
          <w:lang w:eastAsia="ar-SA"/>
        </w:rPr>
        <w:t>Войковское</w:t>
      </w:r>
      <w:proofErr w:type="spellEnd"/>
      <w:r>
        <w:rPr>
          <w:bCs/>
          <w:color w:val="000000"/>
          <w:lang w:eastAsia="ar-SA"/>
        </w:rPr>
        <w:t xml:space="preserve"> сельское поселение (</w:t>
      </w:r>
      <w:hyperlink r:id="rId8" w:history="1">
        <w:r>
          <w:rPr>
            <w:rStyle w:val="affd"/>
            <w:bCs/>
            <w:lang w:eastAsia="ar-SA"/>
          </w:rPr>
          <w:t>https://voykovskoe.rk.gov.ru/</w:t>
        </w:r>
      </w:hyperlink>
      <w:r>
        <w:rPr>
          <w:bCs/>
          <w:lang w:eastAsia="ar-SA"/>
        </w:rPr>
        <w:t>), а также на информационном стенде в здании администрации Войковск</w:t>
      </w:r>
      <w:r>
        <w:rPr>
          <w:bCs/>
          <w:color w:val="000000"/>
          <w:lang w:eastAsia="ar-SA"/>
        </w:rPr>
        <w:t>ого сельского поселения Ленинского района Республики Крым по адресу: Республика Крым, Ленинский район, село Войково, улица Шоссейная,10.</w:t>
      </w: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iCs/>
          <w:color w:val="000000"/>
          <w:lang w:bidi="ru-RU"/>
        </w:rPr>
      </w:pPr>
      <w:r>
        <w:rPr>
          <w:rFonts w:eastAsia="Times New Roman"/>
          <w:iCs/>
          <w:color w:val="000000"/>
          <w:lang w:bidi="ru-RU"/>
        </w:rPr>
        <w:t>4</w:t>
      </w:r>
      <w:r>
        <w:rPr>
          <w:rFonts w:eastAsia="Times New Roman"/>
          <w:bCs/>
          <w:shd w:val="clear" w:color="auto" w:fill="FFFFFF"/>
          <w:lang w:bidi="ru-RU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iCs/>
          <w:color w:val="000000"/>
          <w:lang w:bidi="ru-RU"/>
        </w:rPr>
      </w:pPr>
      <w:r>
        <w:rPr>
          <w:rFonts w:eastAsia="Times New Roman"/>
          <w:iCs/>
          <w:color w:val="000000"/>
          <w:lang w:bidi="ru-RU"/>
        </w:rPr>
        <w:t>5</w:t>
      </w:r>
      <w:r>
        <w:rPr>
          <w:rFonts w:eastAsia="Times New Roman"/>
          <w:bCs/>
          <w:shd w:val="clear" w:color="auto" w:fill="FFFFFF"/>
        </w:rPr>
        <w:t>. Контроль за исполнением настоящего постановления оставляю за собой.</w:t>
      </w: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shd w:val="clear" w:color="auto" w:fill="FFFFFF"/>
        </w:rPr>
      </w:pP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shd w:val="clear" w:color="auto" w:fill="FFFFFF"/>
        </w:rPr>
      </w:pPr>
    </w:p>
    <w:p w:rsidR="001A6B43" w:rsidRDefault="001A6B43" w:rsidP="001A6B43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shd w:val="clear" w:color="auto" w:fill="FFFFFF"/>
        </w:rPr>
      </w:pPr>
    </w:p>
    <w:p w:rsidR="001A6B43" w:rsidRDefault="001A6B43" w:rsidP="001A6B43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shd w:val="clear" w:color="auto" w:fill="FFFFFF"/>
        </w:rPr>
      </w:pPr>
      <w:r>
        <w:rPr>
          <w:rFonts w:eastAsia="Times New Roman"/>
          <w:bCs/>
          <w:shd w:val="clear" w:color="auto" w:fill="FFFFFF"/>
        </w:rPr>
        <w:t>Глава Администрации</w:t>
      </w:r>
    </w:p>
    <w:p w:rsidR="001A6B43" w:rsidRDefault="001A6B43" w:rsidP="001A6B43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Cs/>
          <w:shd w:val="clear" w:color="auto" w:fill="FFFFFF"/>
          <w:lang w:bidi="ru-RU"/>
        </w:rPr>
        <w:t xml:space="preserve"> Войковского</w:t>
      </w:r>
      <w:r>
        <w:rPr>
          <w:rFonts w:eastAsia="Times New Roman"/>
          <w:bCs/>
          <w:iCs/>
          <w:shd w:val="clear" w:color="auto" w:fill="FFFFFF"/>
          <w:lang w:bidi="ru-RU"/>
        </w:rPr>
        <w:t xml:space="preserve"> </w:t>
      </w:r>
      <w:r>
        <w:rPr>
          <w:rFonts w:eastAsia="Times New Roman"/>
          <w:bCs/>
          <w:shd w:val="clear" w:color="auto" w:fill="FFFFFF"/>
        </w:rPr>
        <w:t xml:space="preserve">сельского поселения </w:t>
      </w:r>
      <w:r>
        <w:rPr>
          <w:rFonts w:eastAsia="Times New Roman"/>
          <w:bCs/>
          <w:shd w:val="clear" w:color="auto" w:fill="FFFFFF"/>
        </w:rPr>
        <w:tab/>
        <w:t xml:space="preserve">                                      </w:t>
      </w:r>
      <w:proofErr w:type="spellStart"/>
      <w:r>
        <w:rPr>
          <w:rFonts w:eastAsia="Times New Roman"/>
          <w:bCs/>
          <w:shd w:val="clear" w:color="auto" w:fill="FFFFFF"/>
        </w:rPr>
        <w:t>А.А.Орлов</w:t>
      </w:r>
      <w:proofErr w:type="spellEnd"/>
      <w:r>
        <w:rPr>
          <w:rFonts w:eastAsia="Times New Roman"/>
          <w:bCs/>
          <w:shd w:val="clear" w:color="auto" w:fill="FFFFFF"/>
        </w:rPr>
        <w:tab/>
      </w:r>
      <w:r>
        <w:rPr>
          <w:rFonts w:eastAsia="Times New Roman"/>
          <w:bCs/>
          <w:shd w:val="clear" w:color="auto" w:fill="FFFFFF"/>
        </w:rPr>
        <w:tab/>
      </w:r>
    </w:p>
    <w:p w:rsidR="001A6B43" w:rsidRDefault="001A6B43" w:rsidP="001A6B43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</w:rPr>
      </w:pPr>
    </w:p>
    <w:p w:rsidR="001A6B43" w:rsidRDefault="001A6B43" w:rsidP="001A6B43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</w:rPr>
      </w:pPr>
    </w:p>
    <w:p w:rsidR="001A6B43" w:rsidRDefault="001A6B43" w:rsidP="001A6B43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</w:rPr>
      </w:pPr>
    </w:p>
    <w:p w:rsidR="001A6B43" w:rsidRDefault="001A6B43" w:rsidP="001A6B43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</w:rPr>
      </w:pPr>
    </w:p>
    <w:p w:rsidR="001A6B43" w:rsidRDefault="001A6B43" w:rsidP="001A6B43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 w:rsidP="001A6B43">
      <w:pPr>
        <w:widowControl w:val="0"/>
        <w:tabs>
          <w:tab w:val="left" w:pos="5940"/>
        </w:tabs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A6B43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Default="001A6B4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А</w:t>
      </w:r>
      <w:r w:rsidR="00E21C84">
        <w:rPr>
          <w:b/>
          <w:bCs/>
        </w:rPr>
        <w:t>дминистративный регламент предоставления</w:t>
      </w:r>
    </w:p>
    <w:p w:rsidR="000A745E" w:rsidRDefault="00E21C8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1A6B43">
        <w:rPr>
          <w:b/>
          <w:bCs/>
        </w:rPr>
        <w:t>Войковского сельского поселения Ленинского района</w:t>
      </w:r>
      <w:r>
        <w:rPr>
          <w:b/>
          <w:bCs/>
        </w:rPr>
        <w:t xml:space="preserve"> Республики Крым</w:t>
      </w:r>
    </w:p>
    <w:p w:rsidR="000A745E" w:rsidRDefault="000A745E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право хозяйственного ведения;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право оперативного управления;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право пожизненно наследуемого владения;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право постоянного (бессрочного) пользования.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Default="000A745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0A745E" w:rsidRDefault="000A745E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0A745E" w:rsidRDefault="00E21C84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Присвоение адреса объекту адресации, изменение и аннулирование такого адреса.</w:t>
      </w:r>
    </w:p>
    <w:p w:rsidR="000A745E" w:rsidRDefault="000A745E">
      <w:pPr>
        <w:pStyle w:val="aff7"/>
        <w:ind w:firstLine="709"/>
        <w:jc w:val="center"/>
        <w:rPr>
          <w:b/>
          <w:sz w:val="24"/>
          <w:szCs w:val="24"/>
        </w:rPr>
      </w:pPr>
    </w:p>
    <w:p w:rsidR="000A745E" w:rsidRDefault="00E21C84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0A745E" w:rsidRDefault="00E21C84">
      <w:pPr>
        <w:pStyle w:val="aff7"/>
        <w:ind w:firstLine="709"/>
        <w:jc w:val="both"/>
        <w:rPr>
          <w:i/>
        </w:rPr>
      </w:pPr>
      <w:r>
        <w:rPr>
          <w:sz w:val="24"/>
          <w:szCs w:val="24"/>
        </w:rPr>
        <w:lastRenderedPageBreak/>
        <w:t xml:space="preserve">5.1. Муниципальную услугу предоставляет </w:t>
      </w:r>
      <w:r w:rsidR="001A6B43">
        <w:rPr>
          <w:sz w:val="24"/>
          <w:szCs w:val="24"/>
        </w:rPr>
        <w:t>Администрация Войковского сельского поселения Ленинского района Республики Крым</w:t>
      </w:r>
    </w:p>
    <w:p w:rsidR="000A745E" w:rsidRDefault="001A6B43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 присвоении объекту адресации адреса с приложением выписки из ГАР об адресе объекта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адреса объекту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и</w:t>
      </w:r>
      <w:r w:rsidRPr="001A6B43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присвоении объекту адресации адреса с приложением выписки из ГАР об адресе объекта адресации;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E21C84">
        <w:rPr>
          <w:sz w:val="24"/>
          <w:szCs w:val="24"/>
        </w:rPr>
        <w:t>(в случае подачи запроса посредством ЕПГУ/РПГУ)</w:t>
      </w:r>
      <w:r>
        <w:rPr>
          <w:rFonts w:eastAsia="Times New Roman"/>
          <w:sz w:val="24"/>
          <w:szCs w:val="24"/>
        </w:rPr>
        <w:t>, почтовой связью.</w:t>
      </w:r>
    </w:p>
    <w:p w:rsidR="000A745E" w:rsidRDefault="00E21C84">
      <w:pPr>
        <w:ind w:firstLine="709"/>
        <w:jc w:val="both"/>
      </w:pPr>
      <w:r>
        <w:rPr>
          <w:rFonts w:eastAsia="Times New Roman"/>
          <w:sz w:val="24"/>
          <w:szCs w:val="24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0A745E" w:rsidRDefault="000A745E">
      <w:pPr>
        <w:ind w:firstLine="709"/>
        <w:jc w:val="center"/>
        <w:rPr>
          <w:shd w:val="clear" w:color="auto" w:fill="FFFF00"/>
        </w:rPr>
      </w:pPr>
    </w:p>
    <w:p w:rsidR="000A745E" w:rsidRDefault="00E21C84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0A745E" w:rsidRPr="00E21C84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Pr="00E21C84">
        <w:rPr>
          <w:sz w:val="24"/>
          <w:szCs w:val="24"/>
        </w:rPr>
        <w:t>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suppressLineNumbers/>
        <w:ind w:firstLine="709"/>
        <w:jc w:val="both"/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  при</w:t>
      </w:r>
      <w:proofErr w:type="gramEnd"/>
      <w:r>
        <w:rPr>
          <w:sz w:val="24"/>
          <w:szCs w:val="24"/>
        </w:rPr>
        <w:t xml:space="preserve">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0A745E" w:rsidRDefault="00E21C8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0A745E" w:rsidRDefault="000A745E">
      <w:pPr>
        <w:ind w:firstLine="709"/>
        <w:jc w:val="both"/>
        <w:rPr>
          <w:i/>
          <w:iCs/>
          <w:shd w:val="clear" w:color="auto" w:fill="FFFF00"/>
        </w:rPr>
      </w:pP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A745E" w:rsidRDefault="00E21C8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1A6B43">
        <w:rPr>
          <w:rFonts w:eastAsia="Times New Roman"/>
          <w:bCs/>
          <w:sz w:val="24"/>
          <w:szCs w:val="24"/>
        </w:rPr>
        <w:t>Администрации Войковского сельского поселения Ленинского района Республики Крым</w:t>
      </w:r>
      <w:r>
        <w:rPr>
          <w:rFonts w:eastAsia="Times New Roman"/>
          <w:bCs/>
          <w:i/>
          <w:sz w:val="24"/>
          <w:szCs w:val="24"/>
        </w:rPr>
        <w:t xml:space="preserve"> </w:t>
      </w:r>
      <w:r w:rsidR="000E5C09">
        <w:rPr>
          <w:rFonts w:eastAsia="Times New Roman"/>
          <w:bCs/>
          <w:i/>
          <w:sz w:val="24"/>
          <w:szCs w:val="24"/>
        </w:rPr>
        <w:t xml:space="preserve">   </w:t>
      </w:r>
      <w:r w:rsidR="000E5C09">
        <w:rPr>
          <w:i/>
          <w:lang w:val="en-US"/>
        </w:rPr>
        <w:t>www</w:t>
      </w:r>
      <w:r w:rsidR="000E5C09" w:rsidRPr="000E5C09">
        <w:t>.</w:t>
      </w:r>
      <w:hyperlink r:id="rId9" w:history="1">
        <w:r w:rsidR="000E5C09" w:rsidRPr="000E5C09">
          <w:rPr>
            <w:rStyle w:val="affd"/>
            <w:color w:val="auto"/>
            <w:shd w:val="clear" w:color="auto" w:fill="FFFFFF"/>
          </w:rPr>
          <w:t>http://voikovosovet.ru/</w:t>
        </w:r>
      </w:hyperlink>
      <w:r w:rsidR="000E5C09">
        <w:rPr>
          <w:i/>
          <w:shd w:val="clear" w:color="auto" w:fill="FFFFFF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0E5C09">
        <w:rPr>
          <w:rFonts w:eastAsia="Times New Roman"/>
          <w:bCs/>
          <w:sz w:val="24"/>
          <w:szCs w:val="24"/>
          <w:lang w:eastAsia="ar-SA"/>
        </w:rPr>
        <w:t>Администрации Войковского сельского поселения Ленинского района Республики Крым</w:t>
      </w:r>
      <w:r>
        <w:rPr>
          <w:rFonts w:eastAsia="Times New Roman"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i/>
          <w:sz w:val="24"/>
          <w:szCs w:val="24"/>
          <w:lang w:eastAsia="ar-SA"/>
        </w:rPr>
        <w:t xml:space="preserve">(наименование органа, предоставляющего услугу) </w:t>
      </w:r>
      <w:r>
        <w:rPr>
          <w:rFonts w:eastAsia="Times New Roman"/>
          <w:bCs/>
          <w:sz w:val="24"/>
          <w:szCs w:val="24"/>
          <w:lang w:eastAsia="ar-SA"/>
        </w:rPr>
        <w:t>по ссылке: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 w:rsidR="000E5C09">
        <w:rPr>
          <w:i/>
          <w:lang w:val="en-US"/>
        </w:rPr>
        <w:t>www</w:t>
      </w:r>
      <w:r w:rsidR="000E5C09">
        <w:rPr>
          <w:i/>
        </w:rPr>
        <w:t>.</w:t>
      </w:r>
      <w:hyperlink r:id="rId10" w:tgtFrame="_blank" w:history="1">
        <w:r w:rsidR="000E5C09">
          <w:rPr>
            <w:rStyle w:val="affd"/>
            <w:i/>
            <w:color w:val="000000"/>
            <w:shd w:val="clear" w:color="auto" w:fill="FFFFFF"/>
          </w:rPr>
          <w:t>http://voikovosovet.ru/</w:t>
        </w:r>
      </w:hyperlink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_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ФИАС;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ГАР;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СМЭВ;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г) ЕПГУ;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д) РПГУ;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е) НСПД;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ж) ФГИС ЕГРН;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з) ЕГРЮЛ;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и) ГИСОГД;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13.6.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утверждена </w:t>
      </w:r>
      <w:r w:rsidRPr="00E21C84">
        <w:rPr>
          <w:sz w:val="24"/>
          <w:szCs w:val="24"/>
        </w:rPr>
        <w:t xml:space="preserve">приложением </w:t>
      </w:r>
      <w:r>
        <w:rPr>
          <w:sz w:val="24"/>
          <w:szCs w:val="24"/>
        </w:rPr>
        <w:t>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Default="000A745E">
      <w:pPr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0A745E" w:rsidRDefault="000A745E">
      <w:pPr>
        <w:suppressLineNumbers/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Принятие решение о предоставлении (об отказе в предоставлении)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Предоставление результата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муниципальной услуги в упреждающем (</w:t>
      </w:r>
      <w:proofErr w:type="spellStart"/>
      <w:r>
        <w:rPr>
          <w:b/>
          <w:bCs/>
          <w:sz w:val="24"/>
          <w:szCs w:val="24"/>
        </w:rPr>
        <w:t>проактивном</w:t>
      </w:r>
      <w:proofErr w:type="spellEnd"/>
      <w:r>
        <w:rPr>
          <w:b/>
          <w:bCs/>
          <w:sz w:val="24"/>
          <w:szCs w:val="24"/>
        </w:rPr>
        <w:t>) режиме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оказываются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>: «Аннулирование адреса», «Присвоение адреса объекту адресации», «Изменение адреса объекта адресации».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 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</w:t>
      </w:r>
      <w:r>
        <w:rPr>
          <w:sz w:val="24"/>
          <w:szCs w:val="24"/>
        </w:rPr>
        <w:lastRenderedPageBreak/>
        <w:t xml:space="preserve">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числе по собственной инициативе, т.е. в 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17.1.2. Аннулирование адреса осуществляется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присвоения объекту адресации нового адреса;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</w:t>
      </w:r>
      <w:proofErr w:type="gramStart"/>
      <w:r>
        <w:rPr>
          <w:sz w:val="24"/>
          <w:szCs w:val="24"/>
        </w:rPr>
        <w:t>в без</w:t>
      </w:r>
      <w:proofErr w:type="gramEnd"/>
      <w:r w:rsidR="000E5C09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заявительном порядке.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17.1.3. Присвоение адреса объекту адресации: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в отношении земельных участков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в отношении зданий (строений), сооружений, в том числе строительство которых не завершено,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в отношении помещений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-места (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в отношении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 xml:space="preserve">-мест в случае подготовки и оформления в отношении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-места (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-место.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и) утверждение проекта планировки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к) принятие решения о строительстве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17.1.4. Изменение адреса объекта адресации осуществляется в случаях, перечисленных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17.2.1. Подготовка проекта решения Уполномоченного органа: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 xml:space="preserve">При получении </w:t>
      </w:r>
      <w:r>
        <w:rPr>
          <w:i/>
          <w:iCs/>
          <w:sz w:val="24"/>
          <w:szCs w:val="24"/>
        </w:rPr>
        <w:t>Департаментом/Отделом/Управлением</w:t>
      </w:r>
      <w:r>
        <w:rPr>
          <w:sz w:val="24"/>
          <w:szCs w:val="24"/>
        </w:rPr>
        <w:t xml:space="preserve"> сведений об осуществлении юридических фактов, указанных в пункте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основаниям, указанным в абзацах а) - д) подпункта 17.1.3 — подготовка </w:t>
      </w:r>
      <w:proofErr w:type="gramStart"/>
      <w:r>
        <w:rPr>
          <w:sz w:val="24"/>
          <w:szCs w:val="24"/>
        </w:rPr>
        <w:t>проекта  решения</w:t>
      </w:r>
      <w:proofErr w:type="gramEnd"/>
      <w:r>
        <w:rPr>
          <w:sz w:val="24"/>
          <w:szCs w:val="24"/>
        </w:rPr>
        <w:t xml:space="preserve">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основанию, указанному в абзаце м) подпункта 17.1.3: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 иных</w:t>
      </w:r>
      <w:proofErr w:type="gramEnd"/>
      <w:r>
        <w:rPr>
          <w:sz w:val="24"/>
          <w:szCs w:val="24"/>
        </w:rPr>
        <w:t xml:space="preserve">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 указанной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представитель </w:t>
      </w:r>
      <w:r>
        <w:rPr>
          <w:i/>
          <w:iCs/>
          <w:sz w:val="24"/>
          <w:szCs w:val="24"/>
        </w:rPr>
        <w:t>Департамента/Отдела/Управления,</w:t>
      </w:r>
      <w:r>
        <w:rPr>
          <w:sz w:val="24"/>
          <w:szCs w:val="24"/>
        </w:rPr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0A745E" w:rsidRPr="000E5C09" w:rsidRDefault="00E21C84">
      <w:pPr>
        <w:ind w:firstLine="720"/>
        <w:jc w:val="both"/>
        <w:rPr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Руководитель Уполномоченного органа (или уполномоченного им лица) подписывает направленный проект решения и возвращает его </w:t>
      </w:r>
      <w:proofErr w:type="gramStart"/>
      <w:r>
        <w:rPr>
          <w:sz w:val="24"/>
          <w:szCs w:val="24"/>
        </w:rPr>
        <w:t xml:space="preserve">в  </w:t>
      </w:r>
      <w:r w:rsidRPr="000E5C09">
        <w:rPr>
          <w:i/>
          <w:iCs/>
          <w:color w:val="1F497D" w:themeColor="text2"/>
          <w:sz w:val="24"/>
          <w:szCs w:val="24"/>
        </w:rPr>
        <w:t>Департамент</w:t>
      </w:r>
      <w:proofErr w:type="gramEnd"/>
      <w:r w:rsidRPr="000E5C09">
        <w:rPr>
          <w:i/>
          <w:iCs/>
          <w:color w:val="1F497D" w:themeColor="text2"/>
          <w:sz w:val="24"/>
          <w:szCs w:val="24"/>
        </w:rPr>
        <w:t>/Отдел/Управление.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 w:rsidRPr="000E5C09">
        <w:rPr>
          <w:color w:val="1F497D" w:themeColor="text2"/>
          <w:sz w:val="24"/>
          <w:szCs w:val="24"/>
        </w:rPr>
        <w:t xml:space="preserve">Ответственный представитель </w:t>
      </w:r>
      <w:r w:rsidRPr="000E5C09">
        <w:rPr>
          <w:i/>
          <w:iCs/>
          <w:color w:val="1F497D" w:themeColor="text2"/>
          <w:sz w:val="24"/>
          <w:szCs w:val="24"/>
        </w:rPr>
        <w:t>Департамента/Отдела/Управления</w:t>
      </w:r>
      <w:r w:rsidRPr="000E5C09">
        <w:rPr>
          <w:color w:val="1F497D" w:themeColor="text2"/>
          <w:sz w:val="24"/>
          <w:szCs w:val="24"/>
        </w:rPr>
        <w:t xml:space="preserve"> </w:t>
      </w:r>
      <w:r>
        <w:rPr>
          <w:sz w:val="24"/>
          <w:szCs w:val="24"/>
        </w:rPr>
        <w:t>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Зарегистрированные, заверенные печатью экземпляры решения Уполномоченного органа возвращаются </w:t>
      </w:r>
      <w:proofErr w:type="gramStart"/>
      <w:r>
        <w:rPr>
          <w:sz w:val="24"/>
          <w:szCs w:val="24"/>
        </w:rPr>
        <w:t xml:space="preserve">в  </w:t>
      </w:r>
      <w:r>
        <w:rPr>
          <w:i/>
          <w:iCs/>
          <w:sz w:val="24"/>
          <w:szCs w:val="24"/>
        </w:rPr>
        <w:t>Департамент</w:t>
      </w:r>
      <w:proofErr w:type="gramEnd"/>
      <w:r>
        <w:rPr>
          <w:i/>
          <w:iCs/>
          <w:sz w:val="24"/>
          <w:szCs w:val="24"/>
        </w:rPr>
        <w:t>/Отдел/Управление.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>17.2.3. 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:rsidR="000A745E" w:rsidRDefault="000A745E">
      <w:pPr>
        <w:ind w:firstLine="720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18.1 </w:t>
      </w:r>
      <w:r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а) При личном обращении заявителя в </w:t>
      </w:r>
      <w:r w:rsidR="000E5C09">
        <w:rPr>
          <w:rFonts w:eastAsia="Times New Roman"/>
          <w:sz w:val="24"/>
          <w:szCs w:val="24"/>
          <w:lang w:eastAsia="ar-SA"/>
        </w:rPr>
        <w:t xml:space="preserve">Администрацию Войковского сельского поселения Ленинского </w:t>
      </w:r>
      <w:proofErr w:type="gramStart"/>
      <w:r w:rsidR="000E5C09">
        <w:rPr>
          <w:rFonts w:eastAsia="Times New Roman"/>
          <w:sz w:val="24"/>
          <w:szCs w:val="24"/>
          <w:lang w:eastAsia="ar-SA"/>
        </w:rPr>
        <w:t xml:space="preserve">района </w:t>
      </w:r>
      <w:r>
        <w:rPr>
          <w:rFonts w:eastAsia="Times New Roman"/>
          <w:sz w:val="24"/>
          <w:szCs w:val="24"/>
          <w:lang w:eastAsia="ar-SA"/>
        </w:rPr>
        <w:t xml:space="preserve"> Республики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Крым, предоставляющего муниципальную услугу)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и РПГУ (в случае подачи запроса ЕПГУ и РПГУ).</w:t>
      </w:r>
    </w:p>
    <w:p w:rsidR="000A745E" w:rsidRDefault="000A745E">
      <w:pPr>
        <w:rPr>
          <w:color w:val="000000"/>
          <w:sz w:val="24"/>
          <w:szCs w:val="24"/>
        </w:rPr>
      </w:pPr>
    </w:p>
    <w:p w:rsidR="000A745E" w:rsidRDefault="00E21C84">
      <w:pPr>
        <w:ind w:left="5443"/>
        <w:jc w:val="both"/>
      </w:pPr>
      <w:bookmarkStart w:id="1" w:name="_Hlk94541530_Копия_1_Копия_1"/>
      <w:bookmarkEnd w:id="1"/>
      <w:r>
        <w:rPr>
          <w:sz w:val="20"/>
          <w:szCs w:val="20"/>
        </w:rPr>
        <w:t>Приложение 1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bookmarkStart w:id="2" w:name="_GoBack"/>
      <w:bookmarkEnd w:id="2"/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на территории</w:t>
      </w:r>
      <w:r w:rsidR="000E5C09">
        <w:rPr>
          <w:rFonts w:eastAsia="Times New Roman"/>
          <w:sz w:val="20"/>
          <w:szCs w:val="20"/>
          <w:lang w:eastAsia="ar-SA"/>
        </w:rPr>
        <w:t xml:space="preserve"> Войковского сельского поселения Ленинского района Республики Крым</w:t>
      </w:r>
    </w:p>
    <w:p w:rsidR="000A745E" w:rsidRDefault="000A745E">
      <w:pPr>
        <w:ind w:left="5443"/>
        <w:jc w:val="both"/>
        <w:rPr>
          <w:sz w:val="22"/>
          <w:szCs w:val="22"/>
        </w:rPr>
      </w:pPr>
    </w:p>
    <w:p w:rsidR="000A745E" w:rsidRDefault="00E21C8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0A745E" w:rsidRDefault="000A745E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0A745E" w:rsidTr="000E5C09"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___________________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право хозяйственного ведения;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право оперативного управления;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право пожизненно наследуемого владения;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1A6B43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1A6B43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0E5C09" w:rsidRDefault="000E5C09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0E5C09">
              <w:rPr>
                <w:sz w:val="24"/>
                <w:szCs w:val="24"/>
              </w:rPr>
              <w:t>Администрация Войковского сельского поселения Ленинского района Республики Крым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адресный реестр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ФИАС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информационная адресная система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межведомственного взаимодействия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</w:t>
            </w:r>
            <w:r>
              <w:rPr>
                <w:sz w:val="24"/>
                <w:szCs w:val="24"/>
              </w:rPr>
              <w:lastRenderedPageBreak/>
              <w:t>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 адресов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пространственных данных «Национальная система пространственных данных»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ГИСОГД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Tr="000E5C09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0A745E" w:rsidRDefault="00E21C84">
      <w:pPr>
        <w:ind w:left="4962" w:right="-1"/>
      </w:pPr>
      <w:r>
        <w:br w:type="page"/>
      </w:r>
    </w:p>
    <w:p w:rsidR="000A745E" w:rsidRDefault="00E21C84">
      <w:pPr>
        <w:ind w:left="5443"/>
        <w:jc w:val="both"/>
      </w:pPr>
      <w:bookmarkStart w:id="3" w:name="_Hlk94541530_Копия_1_Копия_1_Копия_1"/>
      <w:bookmarkEnd w:id="3"/>
      <w:r>
        <w:rPr>
          <w:sz w:val="20"/>
          <w:szCs w:val="20"/>
        </w:rPr>
        <w:lastRenderedPageBreak/>
        <w:t>Приложение 2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и аннулирование такого адреса»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0E5C09">
        <w:rPr>
          <w:rFonts w:eastAsia="Times New Roman"/>
          <w:color w:val="000000"/>
          <w:sz w:val="20"/>
          <w:szCs w:val="20"/>
          <w:lang w:eastAsia="ar-SA" w:bidi="ru-RU"/>
        </w:rPr>
        <w:t>Войковского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407"/>
        <w:gridCol w:w="3921"/>
        <w:gridCol w:w="4871"/>
      </w:tblGrid>
      <w:tr w:rsidR="000A745E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Решение об аннулировании адреса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Физическое лицо, являющееся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Реестровая запись фиксируется в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0A745E" w:rsidRDefault="00E21C84">
      <w:pPr>
        <w:sectPr w:rsidR="000A745E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0A745E" w:rsidRDefault="00E21C84">
      <w:pPr>
        <w:ind w:left="8957"/>
        <w:jc w:val="both"/>
      </w:pPr>
      <w:bookmarkStart w:id="4" w:name="_Hlk94541530_Копия_1_Копия_1_Копия_1_Коп"/>
      <w:bookmarkEnd w:id="4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E21C84" w:rsidP="000E5C09">
      <w:pPr>
        <w:ind w:left="8957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на территории </w:t>
      </w:r>
      <w:r w:rsidR="000E5C09">
        <w:rPr>
          <w:rFonts w:eastAsia="Times New Roman"/>
          <w:sz w:val="20"/>
          <w:szCs w:val="20"/>
          <w:lang w:eastAsia="ar-SA"/>
        </w:rPr>
        <w:t>Войковского сельского поселения Ленинского района Республики Крым</w:t>
      </w:r>
    </w:p>
    <w:p w:rsidR="0045529B" w:rsidRDefault="0045529B" w:rsidP="000E5C09">
      <w:pPr>
        <w:ind w:left="8957"/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0A745E" w:rsidRDefault="000A745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745E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0A745E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;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посредством </w:t>
            </w:r>
            <w:r>
              <w:rPr>
                <w:sz w:val="24"/>
                <w:szCs w:val="24"/>
              </w:rPr>
              <w:lastRenderedPageBreak/>
              <w:t>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0A745E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</w:rPr>
              <w:lastRenderedPageBreak/>
              <w:t>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 для сверки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наличие фотографии</w:t>
            </w:r>
          </w:p>
        </w:tc>
      </w:tr>
      <w:tr w:rsidR="000A745E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носителе, обязательно наличие фотографии*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sz w:val="24"/>
                <w:szCs w:val="24"/>
              </w:rPr>
              <w:lastRenderedPageBreak/>
              <w:t>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экз., на бумажном носителе*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носителе*</w:t>
            </w:r>
          </w:p>
        </w:tc>
      </w:tr>
      <w:tr w:rsidR="000A745E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</w:t>
            </w:r>
            <w:r>
              <w:rPr>
                <w:sz w:val="24"/>
                <w:szCs w:val="24"/>
              </w:rPr>
              <w:lastRenderedPageBreak/>
              <w:t xml:space="preserve">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электронном виде**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*Требования к документам, направляемым на бумажном носителе: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**Требования к документам, направляемым в электронном виде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- 50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Правоустанавливающие и (или) право удостоверяющие документы на объект </w:t>
            </w:r>
            <w:r>
              <w:rPr>
                <w:sz w:val="24"/>
                <w:szCs w:val="24"/>
              </w:rPr>
              <w:lastRenderedPageBreak/>
              <w:t>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</w:t>
            </w:r>
            <w:r>
              <w:rPr>
                <w:color w:val="000000"/>
                <w:sz w:val="24"/>
                <w:szCs w:val="24"/>
              </w:rPr>
              <w:lastRenderedPageBreak/>
              <w:t>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— 08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</w:t>
            </w:r>
            <w:r>
              <w:rPr>
                <w:color w:val="000000"/>
                <w:sz w:val="24"/>
                <w:szCs w:val="24"/>
              </w:rPr>
              <w:lastRenderedPageBreak/>
              <w:t>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ЕГРН/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СМЭВ: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экз.копия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lastRenderedPageBreak/>
              <w:t>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 в </w:t>
            </w:r>
            <w:r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 / </w:t>
            </w:r>
            <w:r>
              <w:rPr>
                <w:sz w:val="24"/>
                <w:szCs w:val="24"/>
              </w:rPr>
              <w:lastRenderedPageBreak/>
              <w:t>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Запрашивается посредством </w:t>
            </w:r>
            <w:r>
              <w:rPr>
                <w:sz w:val="24"/>
                <w:szCs w:val="24"/>
              </w:rPr>
              <w:lastRenderedPageBreak/>
              <w:t>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:rsidR="000A745E" w:rsidRDefault="00E21C84">
      <w:pPr>
        <w:sectPr w:rsidR="000A745E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0A745E" w:rsidRDefault="00E21C84">
      <w:pPr>
        <w:ind w:left="5443"/>
        <w:jc w:val="both"/>
      </w:pPr>
      <w:bookmarkStart w:id="5" w:name="_Hlk94541530_Копия_1_Копия_1_Копия_2"/>
      <w:bookmarkEnd w:id="5"/>
      <w:r>
        <w:rPr>
          <w:sz w:val="20"/>
          <w:szCs w:val="20"/>
        </w:rPr>
        <w:lastRenderedPageBreak/>
        <w:t>Приложение 4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к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административному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регламенту</w:t>
      </w:r>
      <w:proofErr w:type="spellEnd"/>
    </w:p>
    <w:p w:rsidR="000A745E" w:rsidRDefault="00E21C84">
      <w:pPr>
        <w:ind w:left="5443"/>
        <w:jc w:val="both"/>
      </w:pP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предоставления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муниципальной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услуги</w:t>
      </w:r>
      <w:proofErr w:type="spellEnd"/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>«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Присвоение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объекту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адресации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,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изменение</w:t>
      </w:r>
      <w:proofErr w:type="spellEnd"/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и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аннулирование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такого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  <w:lang w:val="en-US" w:eastAsia="ar-SA" w:bidi="ru-RU"/>
        </w:rPr>
        <w:t>адреса</w:t>
      </w:r>
      <w:proofErr w:type="spellEnd"/>
      <w:r>
        <w:rPr>
          <w:rFonts w:eastAsia="Times New Roman"/>
          <w:color w:val="000000"/>
          <w:sz w:val="20"/>
          <w:szCs w:val="20"/>
          <w:lang w:val="en-US" w:eastAsia="ar-SA" w:bidi="ru-RU"/>
        </w:rPr>
        <w:t>»</w:t>
      </w:r>
    </w:p>
    <w:p w:rsidR="000A745E" w:rsidRPr="0045529B" w:rsidRDefault="0045529B">
      <w:pPr>
        <w:ind w:left="5443"/>
        <w:jc w:val="both"/>
      </w:pPr>
      <w:r w:rsidRPr="0045529B">
        <w:rPr>
          <w:rFonts w:eastAsia="Times New Roman"/>
          <w:color w:val="000000"/>
          <w:sz w:val="20"/>
          <w:szCs w:val="20"/>
          <w:lang w:eastAsia="ar-SA" w:bidi="ru-RU"/>
        </w:rPr>
        <w:t xml:space="preserve">на </w:t>
      </w:r>
      <w:proofErr w:type="gramStart"/>
      <w:r w:rsidRPr="0045529B">
        <w:rPr>
          <w:rFonts w:eastAsia="Times New Roman"/>
          <w:color w:val="000000"/>
          <w:sz w:val="20"/>
          <w:szCs w:val="20"/>
          <w:lang w:eastAsia="ar-SA" w:bidi="ru-RU"/>
        </w:rPr>
        <w:t xml:space="preserve">территории </w:t>
      </w: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 Войковского</w:t>
      </w:r>
      <w:proofErr w:type="gramEnd"/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0A745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</w:t>
            </w:r>
            <w:r>
              <w:rPr>
                <w:b/>
                <w:bCs/>
                <w:sz w:val="24"/>
                <w:szCs w:val="24"/>
              </w:rPr>
              <w:lastRenderedPageBreak/>
              <w:t>адреса объекту адресации» и/или «Изменение адреса объекта адресации»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0A745E" w:rsidRDefault="00E21C84">
      <w:pPr>
        <w:ind w:left="5443"/>
        <w:jc w:val="both"/>
      </w:pPr>
      <w:bookmarkStart w:id="6" w:name="_Hlk94541530_Копия_1_Копия_1_Копия_1_Ко4"/>
      <w:bookmarkEnd w:id="6"/>
      <w:r>
        <w:rPr>
          <w:sz w:val="20"/>
          <w:szCs w:val="20"/>
        </w:rPr>
        <w:lastRenderedPageBreak/>
        <w:t>Приложение 5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 xml:space="preserve">на территории </w:t>
      </w:r>
      <w:r w:rsidR="0045529B">
        <w:rPr>
          <w:rFonts w:eastAsia="Times New Roman"/>
          <w:sz w:val="20"/>
          <w:szCs w:val="20"/>
          <w:lang w:eastAsia="ar-SA"/>
        </w:rPr>
        <w:t>Войковского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bidi="ru-RU"/>
        </w:rPr>
        <w:t>(Бланк органа,</w:t>
      </w:r>
      <w:r>
        <w:rPr>
          <w:rFonts w:eastAsia="Times New Roman"/>
          <w:sz w:val="24"/>
          <w:szCs w:val="24"/>
          <w:lang w:bidi="ru-RU"/>
        </w:rPr>
        <w:br/>
        <w:t>осуществляющего</w:t>
      </w:r>
      <w:r>
        <w:rPr>
          <w:rFonts w:eastAsia="Times New Roman"/>
          <w:sz w:val="24"/>
          <w:szCs w:val="24"/>
          <w:lang w:bidi="ru-RU"/>
        </w:rPr>
        <w:br/>
        <w:t xml:space="preserve">предоставление муниципальной услуги </w:t>
      </w:r>
    </w:p>
    <w:p w:rsidR="000A745E" w:rsidRDefault="00E21C84">
      <w:pPr>
        <w:widowControl w:val="0"/>
        <w:ind w:left="538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:rsidR="000A745E" w:rsidRDefault="00E21C84">
      <w:pPr>
        <w:widowControl w:val="0"/>
        <w:ind w:left="53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–для юридических </w:t>
      </w:r>
      <w:proofErr w:type="gramStart"/>
      <w:r>
        <w:rPr>
          <w:rFonts w:eastAsia="Times New Roman"/>
          <w:i/>
          <w:iCs/>
          <w:sz w:val="20"/>
          <w:szCs w:val="20"/>
          <w:lang w:bidi="ru-RU"/>
        </w:rPr>
        <w:t>лиц )</w:t>
      </w:r>
      <w:proofErr w:type="gramEnd"/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ОТКАЗ</w:t>
      </w: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0A745E" w:rsidRDefault="00E21C8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0A745E" w:rsidRDefault="000A745E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0A745E" w:rsidRDefault="00E21C8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Default="00E21C84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наименование юридического лица– заявителя,</w:t>
      </w: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с:_______________________________________________________________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0A745E" w:rsidRDefault="00E21C8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:rsidR="000A745E" w:rsidRDefault="00E21C8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Default="00E21C8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A745E" w:rsidRDefault="00E21C8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Default="000A745E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Должностное лицо (ФИО)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должностного лица органа, осуществляющего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предоставление муниципальной услуги)</w:t>
      </w:r>
    </w:p>
    <w:p w:rsidR="000A745E" w:rsidRDefault="000A745E">
      <w:pPr>
        <w:rPr>
          <w:rFonts w:eastAsia="Times New Roman"/>
          <w:spacing w:val="-6"/>
          <w:sz w:val="24"/>
          <w:szCs w:val="24"/>
        </w:rPr>
      </w:pPr>
    </w:p>
    <w:sectPr w:rsidR="000A745E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5E"/>
    <w:rsid w:val="000A745E"/>
    <w:rsid w:val="000E5C09"/>
    <w:rsid w:val="001A6B43"/>
    <w:rsid w:val="0045529B"/>
    <w:rsid w:val="00BF5043"/>
    <w:rsid w:val="00E20E89"/>
    <w:rsid w:val="00E21C84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4CAA5-CE99-4728-B96F-BA32E18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unhideWhenUsed/>
    <w:locked/>
    <w:rsid w:val="001A6B4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ykovskoe.rk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oikovo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ikovoso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3D6A-823A-4753-8CE8-F7725FDE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31</Pages>
  <Words>9541</Words>
  <Characters>54386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7</cp:revision>
  <cp:lastPrinted>2026-03-04T05:51:00Z</cp:lastPrinted>
  <dcterms:created xsi:type="dcterms:W3CDTF">2025-12-29T06:58:00Z</dcterms:created>
  <dcterms:modified xsi:type="dcterms:W3CDTF">2026-03-04T05:52:00Z</dcterms:modified>
  <dc:language>ru-RU</dc:language>
</cp:coreProperties>
</file>