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E17" w:rsidRDefault="00EC1669" w:rsidP="006D0E17">
      <w:pPr>
        <w:pStyle w:val="a3"/>
        <w:widowControl w:val="0"/>
        <w:spacing w:after="0" w:line="100" w:lineRule="atLeast"/>
        <w:jc w:val="center"/>
        <w:rPr>
          <w:rFonts w:ascii="Times New Roman" w:eastAsia="Times New Roman" w:hAnsi="Times New Roman" w:cs="Times New Roman"/>
          <w:b/>
          <w:bCs/>
          <w:color w:val="000000"/>
          <w:sz w:val="28"/>
          <w:szCs w:val="28"/>
          <w:lang w:eastAsia="zh-CN"/>
        </w:rPr>
      </w:pPr>
      <w:r>
        <w:rPr>
          <w:rFonts w:ascii="Times New Roman" w:eastAsia="Times New Roman" w:hAnsi="Times New Roman" w:cs="Times New Roman"/>
          <w:b/>
          <w:bCs/>
          <w:color w:val="000000"/>
          <w:sz w:val="28"/>
          <w:szCs w:val="28"/>
          <w:lang w:eastAsia="zh-CN"/>
        </w:rPr>
        <w:t xml:space="preserve">ВОЙКОВСКИЙ </w:t>
      </w:r>
      <w:r w:rsidR="006D0E17">
        <w:rPr>
          <w:rFonts w:ascii="Times New Roman" w:eastAsia="Times New Roman" w:hAnsi="Times New Roman" w:cs="Times New Roman"/>
          <w:b/>
          <w:bCs/>
          <w:color w:val="000000"/>
          <w:sz w:val="28"/>
          <w:szCs w:val="28"/>
          <w:lang w:eastAsia="zh-CN"/>
        </w:rPr>
        <w:t>СЕЛЬСКИЙ  СОВЕТ</w:t>
      </w:r>
    </w:p>
    <w:p w:rsidR="006D0E17" w:rsidRDefault="00EC1669" w:rsidP="006D0E17">
      <w:pPr>
        <w:pStyle w:val="a3"/>
        <w:widowControl w:val="0"/>
        <w:spacing w:after="0" w:line="100" w:lineRule="atLeast"/>
        <w:jc w:val="center"/>
        <w:rPr>
          <w:rFonts w:ascii="Times New Roman" w:eastAsia="Times New Roman" w:hAnsi="Times New Roman" w:cs="Times New Roman"/>
          <w:b/>
          <w:bCs/>
          <w:color w:val="000000"/>
          <w:sz w:val="28"/>
          <w:szCs w:val="28"/>
          <w:lang w:eastAsia="zh-CN"/>
        </w:rPr>
      </w:pPr>
      <w:r>
        <w:rPr>
          <w:rFonts w:ascii="Times New Roman" w:eastAsia="Times New Roman" w:hAnsi="Times New Roman" w:cs="Times New Roman"/>
          <w:b/>
          <w:bCs/>
          <w:color w:val="000000"/>
          <w:sz w:val="28"/>
          <w:szCs w:val="28"/>
          <w:lang w:eastAsia="zh-CN"/>
        </w:rPr>
        <w:t>ЛЕНИНСКИЙ МУНИЦИПАЛЬНЫЙ</w:t>
      </w:r>
      <w:r w:rsidR="006D0E17">
        <w:rPr>
          <w:rFonts w:ascii="Times New Roman" w:eastAsia="Times New Roman" w:hAnsi="Times New Roman" w:cs="Times New Roman"/>
          <w:b/>
          <w:bCs/>
          <w:color w:val="000000"/>
          <w:sz w:val="28"/>
          <w:szCs w:val="28"/>
          <w:lang w:eastAsia="zh-CN"/>
        </w:rPr>
        <w:t xml:space="preserve"> РАЙОН</w:t>
      </w:r>
    </w:p>
    <w:p w:rsidR="006D0E17" w:rsidRDefault="006D0E17" w:rsidP="006D0E17">
      <w:pPr>
        <w:pStyle w:val="a3"/>
        <w:widowControl w:val="0"/>
        <w:spacing w:after="0" w:line="100" w:lineRule="atLeast"/>
        <w:jc w:val="center"/>
        <w:rPr>
          <w:rFonts w:ascii="Times New Roman" w:eastAsia="Times New Roman" w:hAnsi="Times New Roman" w:cs="Times New Roman"/>
          <w:b/>
          <w:bCs/>
          <w:color w:val="000000"/>
          <w:sz w:val="28"/>
          <w:szCs w:val="28"/>
          <w:lang w:eastAsia="zh-CN"/>
        </w:rPr>
      </w:pPr>
      <w:r>
        <w:rPr>
          <w:rFonts w:ascii="Times New Roman" w:eastAsia="Times New Roman" w:hAnsi="Times New Roman" w:cs="Times New Roman"/>
          <w:b/>
          <w:bCs/>
          <w:color w:val="000000"/>
          <w:sz w:val="28"/>
          <w:szCs w:val="28"/>
          <w:lang w:eastAsia="zh-CN"/>
        </w:rPr>
        <w:t>РЕСПУБЛИК</w:t>
      </w:r>
      <w:r w:rsidR="00EC1669">
        <w:rPr>
          <w:rFonts w:ascii="Times New Roman" w:eastAsia="Times New Roman" w:hAnsi="Times New Roman" w:cs="Times New Roman"/>
          <w:b/>
          <w:bCs/>
          <w:color w:val="000000"/>
          <w:sz w:val="28"/>
          <w:szCs w:val="28"/>
          <w:lang w:eastAsia="zh-CN"/>
        </w:rPr>
        <w:t>А</w:t>
      </w:r>
      <w:r>
        <w:rPr>
          <w:rFonts w:ascii="Times New Roman" w:eastAsia="Times New Roman" w:hAnsi="Times New Roman" w:cs="Times New Roman"/>
          <w:b/>
          <w:bCs/>
          <w:color w:val="000000"/>
          <w:sz w:val="28"/>
          <w:szCs w:val="28"/>
          <w:lang w:eastAsia="zh-CN"/>
        </w:rPr>
        <w:t xml:space="preserve"> КРЫМ</w:t>
      </w:r>
    </w:p>
    <w:p w:rsidR="00EC1669" w:rsidRDefault="00EC1669" w:rsidP="006D0E17">
      <w:pPr>
        <w:pStyle w:val="a3"/>
        <w:widowControl w:val="0"/>
        <w:spacing w:after="0" w:line="100" w:lineRule="atLeast"/>
        <w:jc w:val="center"/>
        <w:rPr>
          <w:rFonts w:ascii="Times New Roman" w:eastAsia="Times New Roman" w:hAnsi="Times New Roman" w:cs="Times New Roman"/>
          <w:b/>
          <w:bCs/>
          <w:color w:val="000000"/>
          <w:sz w:val="28"/>
          <w:szCs w:val="28"/>
          <w:lang w:eastAsia="zh-CN"/>
        </w:rPr>
      </w:pPr>
    </w:p>
    <w:p w:rsidR="006D0E17" w:rsidRDefault="00EC1669" w:rsidP="006D0E17">
      <w:pPr>
        <w:pStyle w:val="a3"/>
        <w:widowControl w:val="0"/>
        <w:spacing w:after="0" w:line="100" w:lineRule="atLeast"/>
        <w:jc w:val="center"/>
      </w:pPr>
      <w:r>
        <w:rPr>
          <w:rFonts w:ascii="Times New Roman" w:eastAsia="Times New Roman" w:hAnsi="Times New Roman" w:cs="Times New Roman"/>
          <w:b/>
          <w:bCs/>
          <w:color w:val="000000"/>
          <w:sz w:val="28"/>
          <w:szCs w:val="28"/>
          <w:lang w:eastAsia="zh-CN"/>
        </w:rPr>
        <w:t>Двадца</w:t>
      </w:r>
      <w:r w:rsidR="00B708BC">
        <w:rPr>
          <w:rFonts w:ascii="Times New Roman" w:eastAsia="Times New Roman" w:hAnsi="Times New Roman" w:cs="Times New Roman"/>
          <w:b/>
          <w:bCs/>
          <w:color w:val="000000"/>
          <w:sz w:val="28"/>
          <w:szCs w:val="28"/>
          <w:lang w:eastAsia="zh-CN"/>
        </w:rPr>
        <w:t>т</w:t>
      </w:r>
      <w:r w:rsidR="006D0E17">
        <w:rPr>
          <w:rFonts w:ascii="Times New Roman" w:eastAsia="Times New Roman" w:hAnsi="Times New Roman" w:cs="Times New Roman"/>
          <w:b/>
          <w:bCs/>
          <w:color w:val="000000"/>
          <w:sz w:val="28"/>
          <w:szCs w:val="28"/>
          <w:lang w:eastAsia="zh-CN"/>
        </w:rPr>
        <w:t xml:space="preserve">ая сессия </w:t>
      </w:r>
      <w:r w:rsidR="00511C96">
        <w:rPr>
          <w:rFonts w:ascii="Times New Roman" w:eastAsia="Times New Roman" w:hAnsi="Times New Roman" w:cs="Times New Roman"/>
          <w:b/>
          <w:bCs/>
          <w:color w:val="000000"/>
          <w:sz w:val="28"/>
          <w:szCs w:val="28"/>
          <w:lang w:eastAsia="zh-CN"/>
        </w:rPr>
        <w:t>третьего</w:t>
      </w:r>
      <w:bookmarkStart w:id="0" w:name="_GoBack"/>
      <w:bookmarkEnd w:id="0"/>
      <w:r w:rsidR="006D0E17">
        <w:rPr>
          <w:rFonts w:ascii="Times New Roman" w:eastAsia="Times New Roman" w:hAnsi="Times New Roman" w:cs="Times New Roman"/>
          <w:b/>
          <w:bCs/>
          <w:color w:val="000000"/>
          <w:sz w:val="28"/>
          <w:szCs w:val="28"/>
          <w:lang w:eastAsia="zh-CN"/>
        </w:rPr>
        <w:t xml:space="preserve"> созыва</w:t>
      </w:r>
    </w:p>
    <w:p w:rsidR="006D0E17" w:rsidRDefault="006D0E17" w:rsidP="006D0E17">
      <w:pPr>
        <w:pStyle w:val="a3"/>
        <w:widowControl w:val="0"/>
        <w:spacing w:after="0" w:line="100" w:lineRule="atLeast"/>
        <w:jc w:val="center"/>
        <w:rPr>
          <w:rFonts w:ascii="Times New Roman" w:eastAsia="Times New Roman" w:hAnsi="Times New Roman" w:cs="Times New Roman"/>
          <w:b/>
          <w:bCs/>
          <w:color w:val="000000"/>
          <w:sz w:val="28"/>
          <w:szCs w:val="28"/>
          <w:lang w:eastAsia="zh-CN"/>
        </w:rPr>
      </w:pPr>
    </w:p>
    <w:p w:rsidR="006D0E17" w:rsidRDefault="006D0E17" w:rsidP="006D0E17">
      <w:pPr>
        <w:pStyle w:val="a3"/>
        <w:widowControl w:val="0"/>
        <w:spacing w:after="0" w:line="100" w:lineRule="atLeast"/>
        <w:jc w:val="center"/>
        <w:rPr>
          <w:rFonts w:ascii="Times New Roman" w:eastAsia="Times New Roman" w:hAnsi="Times New Roman" w:cs="Times New Roman"/>
          <w:b/>
          <w:bCs/>
          <w:color w:val="000000"/>
          <w:sz w:val="28"/>
          <w:szCs w:val="28"/>
          <w:lang w:eastAsia="zh-CN"/>
        </w:rPr>
      </w:pPr>
      <w:r>
        <w:rPr>
          <w:rFonts w:ascii="Times New Roman" w:eastAsia="Times New Roman" w:hAnsi="Times New Roman" w:cs="Times New Roman"/>
          <w:b/>
          <w:bCs/>
          <w:color w:val="000000"/>
          <w:sz w:val="28"/>
          <w:szCs w:val="28"/>
          <w:lang w:eastAsia="zh-CN"/>
        </w:rPr>
        <w:t xml:space="preserve">РЕШЕНИЕ № </w:t>
      </w:r>
      <w:r w:rsidR="00EC1669">
        <w:rPr>
          <w:rFonts w:ascii="Times New Roman" w:eastAsia="Times New Roman" w:hAnsi="Times New Roman" w:cs="Times New Roman"/>
          <w:b/>
          <w:bCs/>
          <w:color w:val="000000"/>
          <w:sz w:val="28"/>
          <w:szCs w:val="28"/>
          <w:lang w:eastAsia="zh-CN"/>
        </w:rPr>
        <w:t>2</w:t>
      </w:r>
      <w:r>
        <w:rPr>
          <w:rFonts w:ascii="Times New Roman" w:eastAsia="Times New Roman" w:hAnsi="Times New Roman" w:cs="Times New Roman"/>
          <w:b/>
          <w:bCs/>
          <w:color w:val="000000"/>
          <w:sz w:val="28"/>
          <w:szCs w:val="28"/>
          <w:lang w:eastAsia="zh-CN"/>
        </w:rPr>
        <w:t>-</w:t>
      </w:r>
      <w:r w:rsidR="00EC1669">
        <w:rPr>
          <w:rFonts w:ascii="Times New Roman" w:eastAsia="Times New Roman" w:hAnsi="Times New Roman" w:cs="Times New Roman"/>
          <w:b/>
          <w:bCs/>
          <w:color w:val="000000"/>
          <w:sz w:val="28"/>
          <w:szCs w:val="28"/>
          <w:lang w:eastAsia="zh-CN"/>
        </w:rPr>
        <w:t>2</w:t>
      </w:r>
      <w:r w:rsidR="00B708BC">
        <w:rPr>
          <w:rFonts w:ascii="Times New Roman" w:eastAsia="Times New Roman" w:hAnsi="Times New Roman" w:cs="Times New Roman"/>
          <w:b/>
          <w:bCs/>
          <w:color w:val="000000"/>
          <w:sz w:val="28"/>
          <w:szCs w:val="28"/>
          <w:lang w:eastAsia="zh-CN"/>
        </w:rPr>
        <w:t>0</w:t>
      </w:r>
      <w:r>
        <w:rPr>
          <w:rFonts w:ascii="Times New Roman" w:eastAsia="Times New Roman" w:hAnsi="Times New Roman" w:cs="Times New Roman"/>
          <w:b/>
          <w:bCs/>
          <w:color w:val="000000"/>
          <w:sz w:val="28"/>
          <w:szCs w:val="28"/>
          <w:lang w:eastAsia="zh-CN"/>
        </w:rPr>
        <w:t>/</w:t>
      </w:r>
      <w:r w:rsidR="009E0372">
        <w:rPr>
          <w:rFonts w:ascii="Times New Roman" w:eastAsia="Times New Roman" w:hAnsi="Times New Roman" w:cs="Times New Roman"/>
          <w:b/>
          <w:bCs/>
          <w:color w:val="000000"/>
          <w:sz w:val="28"/>
          <w:szCs w:val="28"/>
          <w:lang w:eastAsia="zh-CN"/>
        </w:rPr>
        <w:t>3</w:t>
      </w:r>
    </w:p>
    <w:p w:rsidR="006D0E17" w:rsidRDefault="00EC1669" w:rsidP="006D0E17">
      <w:pPr>
        <w:pStyle w:val="a3"/>
        <w:widowControl w:val="0"/>
        <w:spacing w:after="0" w:line="100" w:lineRule="atLeast"/>
        <w:jc w:val="center"/>
        <w:rPr>
          <w:rFonts w:ascii="Times New Roman" w:eastAsia="Times New Roman" w:hAnsi="Times New Roman" w:cs="Times New Roman"/>
          <w:b/>
          <w:bCs/>
          <w:color w:val="000000"/>
          <w:sz w:val="28"/>
          <w:szCs w:val="28"/>
          <w:lang w:eastAsia="zh-CN"/>
        </w:rPr>
      </w:pPr>
      <w:r>
        <w:rPr>
          <w:rFonts w:ascii="Times New Roman" w:eastAsia="Times New Roman" w:hAnsi="Times New Roman" w:cs="Times New Roman"/>
          <w:b/>
          <w:bCs/>
          <w:color w:val="000000"/>
          <w:sz w:val="28"/>
          <w:szCs w:val="28"/>
          <w:lang w:eastAsia="zh-CN"/>
        </w:rPr>
        <w:t>17</w:t>
      </w:r>
      <w:r w:rsidR="006D0E17">
        <w:rPr>
          <w:rFonts w:ascii="Times New Roman" w:eastAsia="Times New Roman" w:hAnsi="Times New Roman" w:cs="Times New Roman"/>
          <w:b/>
          <w:bCs/>
          <w:color w:val="000000"/>
          <w:sz w:val="28"/>
          <w:szCs w:val="28"/>
          <w:lang w:eastAsia="zh-CN"/>
        </w:rPr>
        <w:t xml:space="preserve"> </w:t>
      </w:r>
      <w:r w:rsidR="00B708BC">
        <w:rPr>
          <w:rFonts w:ascii="Times New Roman" w:eastAsia="Times New Roman" w:hAnsi="Times New Roman" w:cs="Times New Roman"/>
          <w:b/>
          <w:bCs/>
          <w:color w:val="000000"/>
          <w:sz w:val="28"/>
          <w:szCs w:val="28"/>
          <w:lang w:eastAsia="zh-CN"/>
        </w:rPr>
        <w:t>ноя</w:t>
      </w:r>
      <w:r w:rsidR="006D0E17">
        <w:rPr>
          <w:rFonts w:ascii="Times New Roman" w:eastAsia="Times New Roman" w:hAnsi="Times New Roman" w:cs="Times New Roman"/>
          <w:b/>
          <w:bCs/>
          <w:color w:val="000000"/>
          <w:sz w:val="28"/>
          <w:szCs w:val="28"/>
          <w:lang w:eastAsia="zh-CN"/>
        </w:rPr>
        <w:t>бря 20</w:t>
      </w:r>
      <w:r w:rsidR="006C43DD">
        <w:rPr>
          <w:rFonts w:ascii="Times New Roman" w:eastAsia="Times New Roman" w:hAnsi="Times New Roman" w:cs="Times New Roman"/>
          <w:b/>
          <w:bCs/>
          <w:color w:val="000000"/>
          <w:sz w:val="28"/>
          <w:szCs w:val="28"/>
          <w:lang w:eastAsia="zh-CN"/>
        </w:rPr>
        <w:t>2</w:t>
      </w:r>
      <w:r>
        <w:rPr>
          <w:rFonts w:ascii="Times New Roman" w:eastAsia="Times New Roman" w:hAnsi="Times New Roman" w:cs="Times New Roman"/>
          <w:b/>
          <w:bCs/>
          <w:color w:val="000000"/>
          <w:sz w:val="28"/>
          <w:szCs w:val="28"/>
          <w:lang w:eastAsia="zh-CN"/>
        </w:rPr>
        <w:t>5</w:t>
      </w:r>
      <w:r w:rsidR="006D0E17">
        <w:rPr>
          <w:rFonts w:ascii="Times New Roman" w:eastAsia="Times New Roman" w:hAnsi="Times New Roman" w:cs="Times New Roman"/>
          <w:b/>
          <w:bCs/>
          <w:color w:val="000000"/>
          <w:sz w:val="28"/>
          <w:szCs w:val="28"/>
          <w:lang w:eastAsia="zh-CN"/>
        </w:rPr>
        <w:t xml:space="preserve"> г.                                                                                с. Войково</w:t>
      </w:r>
    </w:p>
    <w:p w:rsidR="00C05505" w:rsidRDefault="00C05505" w:rsidP="00CD5EB5">
      <w:pPr>
        <w:pStyle w:val="a3"/>
        <w:widowControl w:val="0"/>
        <w:spacing w:after="0" w:line="100" w:lineRule="atLeast"/>
        <w:jc w:val="both"/>
        <w:rPr>
          <w:rFonts w:ascii="Times New Roman" w:hAnsi="Times New Roman"/>
          <w:color w:val="auto"/>
        </w:rPr>
      </w:pPr>
    </w:p>
    <w:p w:rsidR="00CD5EB5" w:rsidRDefault="006D0E17" w:rsidP="00CD5EB5">
      <w:pPr>
        <w:pStyle w:val="a3"/>
        <w:widowControl w:val="0"/>
        <w:spacing w:after="0" w:line="100" w:lineRule="atLeast"/>
        <w:jc w:val="both"/>
        <w:rPr>
          <w:rFonts w:ascii="Times New Roman" w:hAnsi="Times New Roman"/>
          <w:color w:val="auto"/>
          <w:sz w:val="28"/>
          <w:szCs w:val="28"/>
        </w:rPr>
      </w:pPr>
      <w:r w:rsidRPr="006D0E17">
        <w:rPr>
          <w:rFonts w:ascii="Times New Roman" w:hAnsi="Times New Roman"/>
          <w:color w:val="auto"/>
        </w:rPr>
        <w:t>«</w:t>
      </w:r>
      <w:bookmarkStart w:id="1" w:name="OLE_LINK1"/>
      <w:bookmarkStart w:id="2" w:name="OLE_LINK2"/>
      <w:bookmarkStart w:id="3" w:name="OLE_LINK3"/>
      <w:r w:rsidR="006E26AF" w:rsidRPr="00C05505">
        <w:rPr>
          <w:rFonts w:ascii="Times New Roman" w:hAnsi="Times New Roman"/>
          <w:i/>
          <w:color w:val="auto"/>
          <w:sz w:val="28"/>
          <w:szCs w:val="28"/>
        </w:rPr>
        <w:t>О порядке определения размера арендной платы</w:t>
      </w:r>
      <w:bookmarkEnd w:id="1"/>
      <w:bookmarkEnd w:id="2"/>
      <w:bookmarkEnd w:id="3"/>
      <w:r w:rsidR="006E26AF" w:rsidRPr="00C05505">
        <w:rPr>
          <w:rFonts w:ascii="Times New Roman" w:hAnsi="Times New Roman"/>
          <w:i/>
          <w:color w:val="auto"/>
          <w:sz w:val="28"/>
          <w:szCs w:val="28"/>
        </w:rPr>
        <w:t>, платы за установление сервитута, в том числе публичного, платы за проведение перераспределения земельных участков, размера цены продажи земельных участков, находящихся в собственности муниципального образования Войковское сельское поселение Ленинского  района Республики Крым"</w:t>
      </w:r>
    </w:p>
    <w:p w:rsidR="00C05505" w:rsidRDefault="00C05505" w:rsidP="00C05505">
      <w:pPr>
        <w:pStyle w:val="a3"/>
        <w:widowControl w:val="0"/>
        <w:spacing w:after="0" w:line="100" w:lineRule="atLeast"/>
        <w:ind w:firstLine="567"/>
        <w:jc w:val="both"/>
        <w:rPr>
          <w:rFonts w:ascii="Times New Roman" w:hAnsi="Times New Roman" w:cs="Times New Roman"/>
          <w:color w:val="auto"/>
          <w:sz w:val="28"/>
          <w:szCs w:val="28"/>
        </w:rPr>
      </w:pPr>
    </w:p>
    <w:p w:rsidR="006E26AF" w:rsidRPr="00CD5EB5" w:rsidRDefault="006E26AF" w:rsidP="00C05505">
      <w:pPr>
        <w:pStyle w:val="a3"/>
        <w:widowControl w:val="0"/>
        <w:spacing w:after="0" w:line="100" w:lineRule="atLeast"/>
        <w:ind w:firstLine="567"/>
        <w:jc w:val="both"/>
        <w:rPr>
          <w:rFonts w:ascii="Times New Roman" w:hAnsi="Times New Roman" w:cs="Times New Roman"/>
          <w:color w:val="auto"/>
          <w:sz w:val="28"/>
          <w:szCs w:val="28"/>
        </w:rPr>
      </w:pPr>
      <w:r w:rsidRPr="00CD5EB5">
        <w:rPr>
          <w:rFonts w:ascii="Times New Roman" w:hAnsi="Times New Roman" w:cs="Times New Roman"/>
          <w:color w:val="auto"/>
          <w:sz w:val="28"/>
          <w:szCs w:val="28"/>
        </w:rPr>
        <w:t xml:space="preserve">В соответствии со </w:t>
      </w:r>
      <w:r w:rsidRPr="00CD5EB5">
        <w:rPr>
          <w:rStyle w:val="aa"/>
          <w:rFonts w:ascii="Times New Roman" w:hAnsi="Times New Roman" w:cs="Times New Roman"/>
          <w:color w:val="auto"/>
          <w:sz w:val="28"/>
          <w:szCs w:val="28"/>
        </w:rPr>
        <w:t>статьёй 39.7</w:t>
      </w:r>
      <w:r w:rsidRPr="00CD5EB5">
        <w:rPr>
          <w:rFonts w:ascii="Times New Roman" w:hAnsi="Times New Roman" w:cs="Times New Roman"/>
          <w:color w:val="auto"/>
          <w:sz w:val="28"/>
          <w:szCs w:val="28"/>
        </w:rPr>
        <w:t xml:space="preserve"> Земельного кодекса Российской Федерации, </w:t>
      </w:r>
      <w:r w:rsidRPr="00CD5EB5">
        <w:rPr>
          <w:rStyle w:val="aa"/>
          <w:rFonts w:ascii="Times New Roman" w:hAnsi="Times New Roman" w:cs="Times New Roman"/>
          <w:color w:val="auto"/>
          <w:sz w:val="28"/>
          <w:szCs w:val="28"/>
        </w:rPr>
        <w:t>постановлением</w:t>
      </w:r>
      <w:r w:rsidRPr="00CD5EB5">
        <w:rPr>
          <w:rFonts w:ascii="Times New Roman" w:hAnsi="Times New Roman" w:cs="Times New Roman"/>
          <w:color w:val="auto"/>
          <w:sz w:val="28"/>
          <w:szCs w:val="28"/>
        </w:rPr>
        <w:t xml:space="preserve"> Правительства Российской Федерации от 16 июля 2009 года N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w:t>
      </w:r>
      <w:r w:rsidRPr="00CD5EB5">
        <w:rPr>
          <w:rStyle w:val="aa"/>
          <w:rFonts w:ascii="Times New Roman" w:hAnsi="Times New Roman" w:cs="Times New Roman"/>
          <w:color w:val="auto"/>
          <w:sz w:val="28"/>
          <w:szCs w:val="28"/>
        </w:rPr>
        <w:t>статьёй 12</w:t>
      </w:r>
      <w:r w:rsidRPr="00CD5EB5">
        <w:rPr>
          <w:rFonts w:ascii="Times New Roman" w:hAnsi="Times New Roman" w:cs="Times New Roman"/>
          <w:color w:val="auto"/>
          <w:sz w:val="28"/>
          <w:szCs w:val="28"/>
        </w:rPr>
        <w:t xml:space="preserve"> Закона Республики Крым от 15 января 2015 года N 66-ЗРК/2015 "О предоставлении земельных участков, находящихся в государственной или муниципальной собственности, и некоторых вопросах земельных отношений", постановлением Совета министров Республики Крым от 28 декабря 2019 г. N 821 "О порядке определения размера арендной платы, платы за установление сервитута, в том числе публичного, платы за проведение перераспределения земельных участков, размера цены продажи земельных участков, находящихся в собственности Республики Крым, и признании утратившим силу постановления Совета министров Республики Крым от 12 ноября 2014 года N 450", </w:t>
      </w:r>
      <w:r w:rsidRPr="00CD5EB5">
        <w:rPr>
          <w:rStyle w:val="aa"/>
          <w:rFonts w:ascii="Times New Roman" w:hAnsi="Times New Roman" w:cs="Times New Roman"/>
          <w:color w:val="auto"/>
          <w:sz w:val="28"/>
          <w:szCs w:val="28"/>
        </w:rPr>
        <w:t>распоряжением</w:t>
      </w:r>
      <w:r w:rsidRPr="00CD5EB5">
        <w:rPr>
          <w:rFonts w:ascii="Times New Roman" w:hAnsi="Times New Roman" w:cs="Times New Roman"/>
          <w:color w:val="auto"/>
          <w:sz w:val="28"/>
          <w:szCs w:val="28"/>
        </w:rPr>
        <w:t xml:space="preserve"> Совета министров Республики Крым от 21 ноября 2019 года N 1492-р "О внесении изменений в распоряжение Совета министров Республики Крым от 29 ноября 2016 года N 1498-р, постановления Совета министров Республики Крым от 03.04.2020 г. № 190 «О внесении изменений в постановление Совета министров Республики Крым от 28.12.2019 г. № 821 и применении результатов государственной кадастровой оценки земельных участков, расположенных на территории Республики Крым", руководствуясь Уставом Войковского</w:t>
      </w:r>
      <w:r w:rsidRPr="004C54BE">
        <w:rPr>
          <w:rFonts w:ascii="Times New Roman" w:hAnsi="Times New Roman" w:cs="Times New Roman"/>
          <w:b/>
          <w:color w:val="auto"/>
          <w:sz w:val="28"/>
          <w:szCs w:val="28"/>
        </w:rPr>
        <w:t xml:space="preserve"> </w:t>
      </w:r>
      <w:r w:rsidRPr="00CD5EB5">
        <w:rPr>
          <w:rFonts w:ascii="Times New Roman" w:hAnsi="Times New Roman" w:cs="Times New Roman"/>
          <w:color w:val="auto"/>
          <w:sz w:val="28"/>
          <w:szCs w:val="28"/>
        </w:rPr>
        <w:t>сельского поселения, администрация Войковского сельского поселения Ленинского</w:t>
      </w:r>
      <w:r w:rsidRPr="004C54BE">
        <w:rPr>
          <w:rFonts w:ascii="Times New Roman" w:hAnsi="Times New Roman" w:cs="Times New Roman"/>
          <w:b/>
          <w:color w:val="auto"/>
          <w:sz w:val="28"/>
          <w:szCs w:val="28"/>
        </w:rPr>
        <w:t xml:space="preserve"> </w:t>
      </w:r>
      <w:r w:rsidRPr="00CD5EB5">
        <w:rPr>
          <w:rFonts w:ascii="Times New Roman" w:hAnsi="Times New Roman" w:cs="Times New Roman"/>
          <w:color w:val="auto"/>
          <w:sz w:val="28"/>
          <w:szCs w:val="28"/>
        </w:rPr>
        <w:t>района Республики Крым,</w:t>
      </w:r>
    </w:p>
    <w:p w:rsidR="006E26AF" w:rsidRPr="004C54BE" w:rsidRDefault="00CD5EB5" w:rsidP="006E26AF">
      <w:pPr>
        <w:jc w:val="center"/>
        <w:rPr>
          <w:rFonts w:ascii="Times New Roman" w:hAnsi="Times New Roman"/>
          <w:sz w:val="28"/>
          <w:szCs w:val="28"/>
        </w:rPr>
      </w:pPr>
      <w:r>
        <w:rPr>
          <w:rFonts w:ascii="Times New Roman" w:hAnsi="Times New Roman"/>
          <w:sz w:val="28"/>
          <w:szCs w:val="28"/>
        </w:rPr>
        <w:t>РЕШИЛ</w:t>
      </w:r>
      <w:r w:rsidR="006E26AF" w:rsidRPr="004C54BE">
        <w:rPr>
          <w:rFonts w:ascii="Times New Roman" w:hAnsi="Times New Roman"/>
          <w:sz w:val="28"/>
          <w:szCs w:val="28"/>
        </w:rPr>
        <w:t>:</w:t>
      </w:r>
    </w:p>
    <w:p w:rsidR="006E26AF" w:rsidRPr="004C54BE" w:rsidRDefault="006E26AF" w:rsidP="00CD5EB5">
      <w:pPr>
        <w:spacing w:after="0" w:line="240" w:lineRule="auto"/>
        <w:jc w:val="both"/>
        <w:rPr>
          <w:rFonts w:ascii="Times New Roman" w:hAnsi="Times New Roman"/>
          <w:sz w:val="28"/>
          <w:szCs w:val="28"/>
        </w:rPr>
      </w:pPr>
      <w:bookmarkStart w:id="4" w:name="sub_1"/>
      <w:r w:rsidRPr="004C54BE">
        <w:rPr>
          <w:rFonts w:ascii="Times New Roman" w:hAnsi="Times New Roman"/>
          <w:sz w:val="28"/>
          <w:szCs w:val="28"/>
        </w:rPr>
        <w:t xml:space="preserve">1. Утвердить прилагаемый </w:t>
      </w:r>
      <w:r w:rsidRPr="004C54BE">
        <w:rPr>
          <w:rStyle w:val="aa"/>
          <w:rFonts w:ascii="Times New Roman" w:hAnsi="Times New Roman"/>
          <w:color w:val="auto"/>
          <w:sz w:val="28"/>
          <w:szCs w:val="28"/>
        </w:rPr>
        <w:t>Порядок</w:t>
      </w:r>
      <w:r w:rsidRPr="004C54BE">
        <w:rPr>
          <w:rFonts w:ascii="Times New Roman" w:hAnsi="Times New Roman"/>
          <w:sz w:val="28"/>
          <w:szCs w:val="28"/>
        </w:rPr>
        <w:t xml:space="preserve"> определения размера арендной платы, платы за установление сервитута, в том числе публичного, платы за проведение перераспределения земельных участков, размера цены продажи земельных участков, находящихся в собственности муниципального образования Войковское сельское поселение Ленинского района Республики Крым (приложение 1).</w:t>
      </w:r>
    </w:p>
    <w:p w:rsidR="00110210" w:rsidRDefault="00110210" w:rsidP="00110210">
      <w:pPr>
        <w:pStyle w:val="11"/>
        <w:spacing w:line="240" w:lineRule="auto"/>
        <w:ind w:firstLine="0"/>
        <w:jc w:val="both"/>
        <w:rPr>
          <w:rFonts w:eastAsia="Calibri" w:cs="Times New Roman"/>
          <w:color w:val="auto"/>
        </w:rPr>
      </w:pPr>
      <w:bookmarkStart w:id="5" w:name="sub_3"/>
      <w:bookmarkEnd w:id="4"/>
    </w:p>
    <w:p w:rsidR="00110210" w:rsidRPr="00110210" w:rsidRDefault="00110210" w:rsidP="00110210">
      <w:pPr>
        <w:pStyle w:val="11"/>
        <w:spacing w:line="240" w:lineRule="auto"/>
        <w:ind w:firstLine="0"/>
        <w:jc w:val="both"/>
        <w:rPr>
          <w:color w:val="auto"/>
        </w:rPr>
      </w:pPr>
      <w:r w:rsidRPr="00110210">
        <w:rPr>
          <w:rFonts w:eastAsia="Calibri" w:cs="Times New Roman"/>
          <w:color w:val="auto"/>
        </w:rPr>
        <w:t>2. Установить, что принятое Решение вступает в силу с момента официального опубликования</w:t>
      </w:r>
      <w:r w:rsidR="00B708BC">
        <w:rPr>
          <w:rFonts w:eastAsia="Calibri" w:cs="Times New Roman"/>
          <w:color w:val="auto"/>
        </w:rPr>
        <w:t>, но не ранее</w:t>
      </w:r>
      <w:r w:rsidRPr="00110210">
        <w:rPr>
          <w:rFonts w:eastAsia="Calibri" w:cs="Times New Roman"/>
          <w:color w:val="auto"/>
        </w:rPr>
        <w:t xml:space="preserve"> 01.01.202</w:t>
      </w:r>
      <w:r w:rsidR="004933C3">
        <w:rPr>
          <w:rFonts w:eastAsia="Calibri" w:cs="Times New Roman"/>
          <w:color w:val="auto"/>
        </w:rPr>
        <w:t>6</w:t>
      </w:r>
      <w:r w:rsidRPr="00110210">
        <w:rPr>
          <w:rFonts w:eastAsia="Calibri" w:cs="Times New Roman"/>
          <w:color w:val="auto"/>
        </w:rPr>
        <w:t xml:space="preserve"> года</w:t>
      </w:r>
      <w:r w:rsidRPr="00110210">
        <w:rPr>
          <w:color w:val="auto"/>
        </w:rPr>
        <w:t>.</w:t>
      </w:r>
    </w:p>
    <w:p w:rsidR="00110210" w:rsidRDefault="00110210" w:rsidP="00CD5EB5">
      <w:pPr>
        <w:spacing w:after="0" w:line="240" w:lineRule="auto"/>
        <w:jc w:val="both"/>
        <w:rPr>
          <w:rFonts w:ascii="Times New Roman" w:hAnsi="Times New Roman"/>
          <w:sz w:val="28"/>
          <w:szCs w:val="28"/>
        </w:rPr>
      </w:pPr>
    </w:p>
    <w:p w:rsidR="00B708BC" w:rsidRDefault="00110210" w:rsidP="00B708BC">
      <w:pPr>
        <w:spacing w:after="0" w:line="240" w:lineRule="auto"/>
        <w:jc w:val="both"/>
        <w:rPr>
          <w:rFonts w:ascii="Times New Roman" w:hAnsi="Times New Roman"/>
          <w:sz w:val="28"/>
          <w:szCs w:val="28"/>
        </w:rPr>
      </w:pPr>
      <w:r>
        <w:rPr>
          <w:rFonts w:ascii="Times New Roman" w:hAnsi="Times New Roman"/>
          <w:sz w:val="28"/>
          <w:szCs w:val="28"/>
        </w:rPr>
        <w:t>3</w:t>
      </w:r>
      <w:r w:rsidR="006E26AF" w:rsidRPr="004C54BE">
        <w:rPr>
          <w:rFonts w:ascii="Times New Roman" w:hAnsi="Times New Roman"/>
          <w:sz w:val="28"/>
          <w:szCs w:val="28"/>
        </w:rPr>
        <w:t xml:space="preserve">. </w:t>
      </w:r>
      <w:r w:rsidR="00B708BC">
        <w:rPr>
          <w:rFonts w:ascii="Times New Roman" w:hAnsi="Times New Roman"/>
          <w:sz w:val="28"/>
          <w:szCs w:val="28"/>
        </w:rPr>
        <w:t xml:space="preserve"> Решение </w:t>
      </w:r>
      <w:r w:rsidR="00EC1669">
        <w:rPr>
          <w:rFonts w:ascii="Times New Roman" w:hAnsi="Times New Roman"/>
          <w:sz w:val="28"/>
          <w:szCs w:val="28"/>
        </w:rPr>
        <w:t>50</w:t>
      </w:r>
      <w:r w:rsidR="00B708BC">
        <w:rPr>
          <w:rFonts w:ascii="Times New Roman" w:hAnsi="Times New Roman"/>
          <w:sz w:val="28"/>
          <w:szCs w:val="28"/>
        </w:rPr>
        <w:t xml:space="preserve"> сессии 2 созыва Войковского сельского совета от </w:t>
      </w:r>
      <w:r w:rsidR="00EC1669">
        <w:rPr>
          <w:rFonts w:ascii="Times New Roman" w:hAnsi="Times New Roman"/>
          <w:sz w:val="28"/>
          <w:szCs w:val="28"/>
        </w:rPr>
        <w:t>29</w:t>
      </w:r>
      <w:r w:rsidR="00B708BC">
        <w:rPr>
          <w:rFonts w:ascii="Times New Roman" w:hAnsi="Times New Roman"/>
          <w:sz w:val="28"/>
          <w:szCs w:val="28"/>
        </w:rPr>
        <w:t>.1</w:t>
      </w:r>
      <w:r w:rsidR="00EC1669">
        <w:rPr>
          <w:rFonts w:ascii="Times New Roman" w:hAnsi="Times New Roman"/>
          <w:sz w:val="28"/>
          <w:szCs w:val="28"/>
        </w:rPr>
        <w:t>1</w:t>
      </w:r>
      <w:r w:rsidR="00B708BC">
        <w:rPr>
          <w:rFonts w:ascii="Times New Roman" w:hAnsi="Times New Roman"/>
          <w:sz w:val="28"/>
          <w:szCs w:val="28"/>
        </w:rPr>
        <w:t>.202</w:t>
      </w:r>
      <w:r w:rsidR="00EC1669">
        <w:rPr>
          <w:rFonts w:ascii="Times New Roman" w:hAnsi="Times New Roman"/>
          <w:sz w:val="28"/>
          <w:szCs w:val="28"/>
        </w:rPr>
        <w:t>3</w:t>
      </w:r>
      <w:r w:rsidR="00B708BC">
        <w:rPr>
          <w:rFonts w:ascii="Times New Roman" w:hAnsi="Times New Roman"/>
          <w:sz w:val="28"/>
          <w:szCs w:val="28"/>
        </w:rPr>
        <w:t xml:space="preserve"> г. № </w:t>
      </w:r>
      <w:r w:rsidR="00EC1669">
        <w:rPr>
          <w:rFonts w:ascii="Times New Roman" w:hAnsi="Times New Roman"/>
          <w:sz w:val="28"/>
          <w:szCs w:val="28"/>
        </w:rPr>
        <w:t>6</w:t>
      </w:r>
      <w:r w:rsidR="00B708BC">
        <w:rPr>
          <w:rFonts w:ascii="Times New Roman" w:hAnsi="Times New Roman"/>
          <w:sz w:val="28"/>
          <w:szCs w:val="28"/>
        </w:rPr>
        <w:t>-</w:t>
      </w:r>
      <w:r w:rsidR="00EC1669">
        <w:rPr>
          <w:rFonts w:ascii="Times New Roman" w:hAnsi="Times New Roman"/>
          <w:sz w:val="28"/>
          <w:szCs w:val="28"/>
        </w:rPr>
        <w:t>50</w:t>
      </w:r>
      <w:r w:rsidR="00B708BC">
        <w:rPr>
          <w:rFonts w:ascii="Times New Roman" w:hAnsi="Times New Roman"/>
          <w:sz w:val="28"/>
          <w:szCs w:val="28"/>
        </w:rPr>
        <w:t>/2 «</w:t>
      </w:r>
      <w:r w:rsidR="00B708BC" w:rsidRPr="006D0E17">
        <w:rPr>
          <w:rFonts w:ascii="Times New Roman" w:hAnsi="Times New Roman"/>
          <w:sz w:val="28"/>
          <w:szCs w:val="28"/>
        </w:rPr>
        <w:t>О порядке определения размера арендной платы, платы за установление сервитута, в том числе публичного, платы за проведение перераспределения земельных участков, размера цены продажи земельных участков, находящихся в собственности муниципального образования Войковское сельское поселение Ленинского  района Республики Крым</w:t>
      </w:r>
      <w:r w:rsidR="00584C17">
        <w:rPr>
          <w:rFonts w:ascii="Times New Roman" w:hAnsi="Times New Roman"/>
          <w:sz w:val="28"/>
          <w:szCs w:val="28"/>
        </w:rPr>
        <w:t>»</w:t>
      </w:r>
      <w:r w:rsidR="00B708BC">
        <w:rPr>
          <w:rFonts w:ascii="Times New Roman" w:hAnsi="Times New Roman"/>
          <w:sz w:val="28"/>
          <w:szCs w:val="28"/>
        </w:rPr>
        <w:t xml:space="preserve"> считать утратившим силу с 01.01.202</w:t>
      </w:r>
      <w:r w:rsidR="004933C3">
        <w:rPr>
          <w:rFonts w:ascii="Times New Roman" w:hAnsi="Times New Roman"/>
          <w:sz w:val="28"/>
          <w:szCs w:val="28"/>
        </w:rPr>
        <w:t>6</w:t>
      </w:r>
      <w:r w:rsidR="00B708BC">
        <w:rPr>
          <w:rFonts w:ascii="Times New Roman" w:hAnsi="Times New Roman"/>
          <w:sz w:val="28"/>
          <w:szCs w:val="28"/>
        </w:rPr>
        <w:t xml:space="preserve"> г.</w:t>
      </w:r>
    </w:p>
    <w:p w:rsidR="00B708BC" w:rsidRDefault="00B708BC" w:rsidP="00CD5EB5">
      <w:pPr>
        <w:spacing w:after="0" w:line="240" w:lineRule="auto"/>
        <w:jc w:val="both"/>
        <w:rPr>
          <w:rFonts w:ascii="Times New Roman" w:hAnsi="Times New Roman"/>
          <w:sz w:val="28"/>
          <w:szCs w:val="28"/>
        </w:rPr>
      </w:pPr>
    </w:p>
    <w:p w:rsidR="00B708BC" w:rsidRPr="004C54BE" w:rsidRDefault="00B708BC" w:rsidP="00CD5EB5">
      <w:pPr>
        <w:spacing w:after="0" w:line="240" w:lineRule="auto"/>
        <w:jc w:val="both"/>
        <w:rPr>
          <w:rFonts w:ascii="Times New Roman" w:hAnsi="Times New Roman"/>
          <w:sz w:val="28"/>
          <w:szCs w:val="28"/>
        </w:rPr>
      </w:pPr>
      <w:r>
        <w:rPr>
          <w:rFonts w:ascii="Times New Roman" w:hAnsi="Times New Roman"/>
          <w:sz w:val="28"/>
          <w:szCs w:val="28"/>
        </w:rPr>
        <w:t xml:space="preserve">4. </w:t>
      </w:r>
      <w:r w:rsidRPr="004C54BE">
        <w:rPr>
          <w:rFonts w:ascii="Times New Roman" w:hAnsi="Times New Roman"/>
          <w:sz w:val="28"/>
          <w:szCs w:val="28"/>
        </w:rPr>
        <w:t xml:space="preserve">Настоящее </w:t>
      </w:r>
      <w:r>
        <w:rPr>
          <w:rFonts w:ascii="Times New Roman" w:hAnsi="Times New Roman"/>
          <w:sz w:val="28"/>
          <w:szCs w:val="28"/>
        </w:rPr>
        <w:t>решение</w:t>
      </w:r>
      <w:r w:rsidRPr="004C54BE">
        <w:rPr>
          <w:rFonts w:ascii="Times New Roman" w:hAnsi="Times New Roman"/>
          <w:sz w:val="28"/>
          <w:szCs w:val="28"/>
        </w:rPr>
        <w:t xml:space="preserve"> обнародовать на официальном Портале Правительства Республики Крым, странице Ленинского муниципального района (</w:t>
      </w:r>
      <w:r w:rsidRPr="004C54BE">
        <w:rPr>
          <w:rFonts w:ascii="Times New Roman" w:hAnsi="Times New Roman"/>
          <w:sz w:val="28"/>
          <w:szCs w:val="28"/>
          <w:lang w:val="en-US"/>
        </w:rPr>
        <w:t>lenino</w:t>
      </w:r>
      <w:r w:rsidRPr="004C54BE">
        <w:rPr>
          <w:rFonts w:ascii="Times New Roman" w:hAnsi="Times New Roman"/>
          <w:sz w:val="28"/>
          <w:szCs w:val="28"/>
        </w:rPr>
        <w:t>.</w:t>
      </w:r>
      <w:r w:rsidRPr="004C54BE">
        <w:rPr>
          <w:rFonts w:ascii="Times New Roman" w:hAnsi="Times New Roman"/>
          <w:sz w:val="28"/>
          <w:szCs w:val="28"/>
          <w:lang w:val="en-US"/>
        </w:rPr>
        <w:t>rk</w:t>
      </w:r>
      <w:r w:rsidRPr="004C54BE">
        <w:rPr>
          <w:rFonts w:ascii="Times New Roman" w:hAnsi="Times New Roman"/>
          <w:sz w:val="28"/>
          <w:szCs w:val="28"/>
        </w:rPr>
        <w:t>.</w:t>
      </w:r>
      <w:r w:rsidRPr="004C54BE">
        <w:rPr>
          <w:rFonts w:ascii="Times New Roman" w:hAnsi="Times New Roman"/>
          <w:sz w:val="28"/>
          <w:szCs w:val="28"/>
          <w:lang w:val="en-US"/>
        </w:rPr>
        <w:t>gov</w:t>
      </w:r>
      <w:r w:rsidRPr="004C54BE">
        <w:rPr>
          <w:rFonts w:ascii="Times New Roman" w:hAnsi="Times New Roman"/>
          <w:sz w:val="28"/>
          <w:szCs w:val="28"/>
        </w:rPr>
        <w:t>.</w:t>
      </w:r>
      <w:r w:rsidRPr="004C54BE">
        <w:rPr>
          <w:rFonts w:ascii="Times New Roman" w:hAnsi="Times New Roman"/>
          <w:sz w:val="28"/>
          <w:szCs w:val="28"/>
          <w:lang w:val="en-US"/>
        </w:rPr>
        <w:t>ru</w:t>
      </w:r>
      <w:r w:rsidRPr="004C54BE">
        <w:rPr>
          <w:rFonts w:ascii="Times New Roman" w:hAnsi="Times New Roman"/>
          <w:sz w:val="28"/>
          <w:szCs w:val="28"/>
        </w:rPr>
        <w:t xml:space="preserve">) в разделе «Муниципальные образования Ленинского района» подразделе «Войковское сельское поселение», официальном сайте муниципального образования Войковское сельское поселение </w:t>
      </w:r>
      <w:hyperlink r:id="rId6" w:history="1">
        <w:r w:rsidRPr="004C54BE">
          <w:rPr>
            <w:rStyle w:val="a6"/>
            <w:rFonts w:ascii="Times New Roman" w:hAnsi="Times New Roman"/>
            <w:color w:val="auto"/>
            <w:sz w:val="28"/>
            <w:szCs w:val="28"/>
            <w:lang w:val="en-US"/>
          </w:rPr>
          <w:t>www</w:t>
        </w:r>
        <w:r w:rsidRPr="004C54BE">
          <w:rPr>
            <w:rStyle w:val="a6"/>
            <w:rFonts w:ascii="Times New Roman" w:hAnsi="Times New Roman"/>
            <w:color w:val="auto"/>
            <w:sz w:val="28"/>
            <w:szCs w:val="28"/>
          </w:rPr>
          <w:t>.</w:t>
        </w:r>
        <w:r w:rsidRPr="004C54BE">
          <w:rPr>
            <w:rStyle w:val="a6"/>
            <w:rFonts w:ascii="Times New Roman" w:hAnsi="Times New Roman"/>
            <w:color w:val="auto"/>
            <w:sz w:val="28"/>
            <w:szCs w:val="28"/>
            <w:lang w:val="en-US"/>
          </w:rPr>
          <w:t>http</w:t>
        </w:r>
        <w:r w:rsidRPr="004C54BE">
          <w:rPr>
            <w:rStyle w:val="a6"/>
            <w:rFonts w:ascii="Times New Roman" w:hAnsi="Times New Roman"/>
            <w:color w:val="auto"/>
            <w:sz w:val="28"/>
            <w:szCs w:val="28"/>
          </w:rPr>
          <w:t>://</w:t>
        </w:r>
        <w:r w:rsidRPr="004C54BE">
          <w:rPr>
            <w:rStyle w:val="a6"/>
            <w:rFonts w:ascii="Times New Roman" w:hAnsi="Times New Roman"/>
            <w:color w:val="auto"/>
            <w:sz w:val="28"/>
            <w:szCs w:val="28"/>
            <w:lang w:val="en-US"/>
          </w:rPr>
          <w:t>voikovosovet</w:t>
        </w:r>
        <w:r w:rsidRPr="004C54BE">
          <w:rPr>
            <w:rStyle w:val="a6"/>
            <w:rFonts w:ascii="Times New Roman" w:hAnsi="Times New Roman"/>
            <w:color w:val="auto"/>
            <w:sz w:val="28"/>
            <w:szCs w:val="28"/>
          </w:rPr>
          <w:t>.</w:t>
        </w:r>
        <w:r w:rsidRPr="004C54BE">
          <w:rPr>
            <w:rStyle w:val="a6"/>
            <w:rFonts w:ascii="Times New Roman" w:hAnsi="Times New Roman"/>
            <w:color w:val="auto"/>
            <w:sz w:val="28"/>
            <w:szCs w:val="28"/>
            <w:lang w:val="en-US"/>
          </w:rPr>
          <w:t>ru</w:t>
        </w:r>
        <w:r w:rsidRPr="004C54BE">
          <w:rPr>
            <w:rStyle w:val="a6"/>
            <w:rFonts w:ascii="Times New Roman" w:hAnsi="Times New Roman"/>
            <w:color w:val="auto"/>
            <w:sz w:val="28"/>
            <w:szCs w:val="28"/>
          </w:rPr>
          <w:t>/</w:t>
        </w:r>
      </w:hyperlink>
      <w:r w:rsidRPr="004C54BE">
        <w:rPr>
          <w:rFonts w:ascii="Times New Roman" w:hAnsi="Times New Roman"/>
          <w:sz w:val="28"/>
          <w:szCs w:val="28"/>
        </w:rPr>
        <w:t>, а также информационном стенде Войковского сельского совета.</w:t>
      </w:r>
    </w:p>
    <w:p w:rsidR="00110210" w:rsidRDefault="00110210" w:rsidP="00CD5EB5">
      <w:pPr>
        <w:spacing w:after="0" w:line="240" w:lineRule="auto"/>
        <w:jc w:val="both"/>
        <w:rPr>
          <w:rFonts w:ascii="Times New Roman" w:hAnsi="Times New Roman"/>
          <w:sz w:val="28"/>
          <w:szCs w:val="28"/>
        </w:rPr>
      </w:pPr>
      <w:bookmarkStart w:id="6" w:name="sub_4"/>
      <w:bookmarkEnd w:id="5"/>
    </w:p>
    <w:p w:rsidR="006E26AF" w:rsidRPr="004C54BE" w:rsidRDefault="00B708BC" w:rsidP="00CD5EB5">
      <w:pPr>
        <w:spacing w:after="0" w:line="240" w:lineRule="auto"/>
        <w:jc w:val="both"/>
        <w:rPr>
          <w:rFonts w:ascii="Times New Roman" w:hAnsi="Times New Roman"/>
          <w:sz w:val="28"/>
          <w:szCs w:val="28"/>
        </w:rPr>
      </w:pPr>
      <w:r>
        <w:rPr>
          <w:rFonts w:ascii="Times New Roman" w:hAnsi="Times New Roman"/>
          <w:sz w:val="28"/>
          <w:szCs w:val="28"/>
        </w:rPr>
        <w:t>5</w:t>
      </w:r>
      <w:r w:rsidR="006E26AF" w:rsidRPr="004C54BE">
        <w:rPr>
          <w:rFonts w:ascii="Times New Roman" w:hAnsi="Times New Roman"/>
          <w:sz w:val="28"/>
          <w:szCs w:val="28"/>
        </w:rPr>
        <w:t>. Контроль за выполнением настоящего постановления оставляю за собой.</w:t>
      </w:r>
    </w:p>
    <w:bookmarkEnd w:id="6"/>
    <w:p w:rsidR="006E26AF" w:rsidRPr="004C54BE" w:rsidRDefault="006E26AF" w:rsidP="00CD5EB5">
      <w:pPr>
        <w:spacing w:after="0" w:line="240" w:lineRule="auto"/>
        <w:jc w:val="both"/>
        <w:rPr>
          <w:rFonts w:ascii="Times New Roman" w:hAnsi="Times New Roman"/>
          <w:sz w:val="28"/>
          <w:szCs w:val="28"/>
        </w:rPr>
      </w:pPr>
    </w:p>
    <w:tbl>
      <w:tblPr>
        <w:tblW w:w="5000" w:type="pct"/>
        <w:tblInd w:w="108" w:type="dxa"/>
        <w:tblLook w:val="0000" w:firstRow="0" w:lastRow="0" w:firstColumn="0" w:lastColumn="0" w:noHBand="0" w:noVBand="0"/>
      </w:tblPr>
      <w:tblGrid>
        <w:gridCol w:w="6943"/>
        <w:gridCol w:w="3472"/>
      </w:tblGrid>
      <w:tr w:rsidR="006E26AF" w:rsidRPr="004C54BE" w:rsidTr="004431C0">
        <w:tc>
          <w:tcPr>
            <w:tcW w:w="3302" w:type="pct"/>
            <w:tcBorders>
              <w:top w:val="nil"/>
              <w:left w:val="nil"/>
              <w:bottom w:val="nil"/>
              <w:right w:val="nil"/>
            </w:tcBorders>
          </w:tcPr>
          <w:p w:rsidR="006E26AF" w:rsidRPr="004C54BE" w:rsidRDefault="006E26AF" w:rsidP="00CD5EB5">
            <w:pPr>
              <w:tabs>
                <w:tab w:val="left" w:pos="6975"/>
              </w:tabs>
              <w:spacing w:after="0" w:line="240" w:lineRule="auto"/>
              <w:jc w:val="both"/>
              <w:rPr>
                <w:rFonts w:ascii="Times New Roman" w:hAnsi="Times New Roman"/>
                <w:sz w:val="28"/>
                <w:szCs w:val="28"/>
              </w:rPr>
            </w:pPr>
          </w:p>
        </w:tc>
        <w:tc>
          <w:tcPr>
            <w:tcW w:w="1651" w:type="pct"/>
            <w:tcBorders>
              <w:top w:val="nil"/>
              <w:left w:val="nil"/>
              <w:bottom w:val="nil"/>
              <w:right w:val="nil"/>
            </w:tcBorders>
          </w:tcPr>
          <w:p w:rsidR="006E26AF" w:rsidRPr="004C54BE" w:rsidRDefault="006E26AF" w:rsidP="00CD5EB5">
            <w:pPr>
              <w:pStyle w:val="ac"/>
              <w:rPr>
                <w:rFonts w:ascii="Times New Roman" w:hAnsi="Times New Roman" w:cs="Times New Roman"/>
                <w:sz w:val="28"/>
                <w:szCs w:val="28"/>
              </w:rPr>
            </w:pPr>
          </w:p>
        </w:tc>
      </w:tr>
    </w:tbl>
    <w:p w:rsidR="002474CF" w:rsidRPr="004C54BE" w:rsidRDefault="002474CF" w:rsidP="00CD5EB5">
      <w:pPr>
        <w:pStyle w:val="a7"/>
        <w:ind w:left="720"/>
        <w:jc w:val="both"/>
        <w:rPr>
          <w:sz w:val="28"/>
          <w:szCs w:val="28"/>
        </w:rPr>
      </w:pPr>
    </w:p>
    <w:p w:rsidR="002474CF" w:rsidRPr="004C54BE" w:rsidRDefault="002474CF" w:rsidP="00CD5EB5">
      <w:pPr>
        <w:pStyle w:val="a7"/>
        <w:ind w:left="720"/>
        <w:jc w:val="both"/>
        <w:rPr>
          <w:sz w:val="28"/>
          <w:szCs w:val="28"/>
        </w:rPr>
      </w:pPr>
    </w:p>
    <w:p w:rsidR="00971E5F" w:rsidRPr="004C54BE" w:rsidRDefault="00971E5F" w:rsidP="00CD5EB5">
      <w:pPr>
        <w:pStyle w:val="a7"/>
        <w:rPr>
          <w:rFonts w:ascii="Times New Roman" w:hAnsi="Times New Roman"/>
          <w:sz w:val="28"/>
          <w:szCs w:val="28"/>
        </w:rPr>
      </w:pPr>
      <w:r w:rsidRPr="004C54BE">
        <w:rPr>
          <w:rFonts w:ascii="Times New Roman" w:hAnsi="Times New Roman"/>
          <w:sz w:val="28"/>
          <w:szCs w:val="28"/>
        </w:rPr>
        <w:t>Глава муниципального образования</w:t>
      </w:r>
    </w:p>
    <w:p w:rsidR="00971E5F" w:rsidRPr="004C54BE" w:rsidRDefault="00971E5F" w:rsidP="00CD5EB5">
      <w:pPr>
        <w:pStyle w:val="a7"/>
        <w:rPr>
          <w:rFonts w:ascii="Times New Roman" w:hAnsi="Times New Roman"/>
          <w:sz w:val="28"/>
          <w:szCs w:val="28"/>
        </w:rPr>
      </w:pPr>
      <w:r w:rsidRPr="004C54BE">
        <w:rPr>
          <w:rFonts w:ascii="Times New Roman" w:hAnsi="Times New Roman"/>
          <w:sz w:val="28"/>
          <w:szCs w:val="28"/>
        </w:rPr>
        <w:t>Войковское сельское поселение –</w:t>
      </w:r>
    </w:p>
    <w:p w:rsidR="006E26AF" w:rsidRPr="004C54BE" w:rsidRDefault="00971E5F" w:rsidP="00CD5EB5">
      <w:pPr>
        <w:tabs>
          <w:tab w:val="left" w:pos="6975"/>
        </w:tabs>
        <w:spacing w:after="0" w:line="240" w:lineRule="auto"/>
        <w:rPr>
          <w:rFonts w:ascii="Times New Roman" w:hAnsi="Times New Roman"/>
          <w:sz w:val="28"/>
          <w:szCs w:val="28"/>
        </w:rPr>
      </w:pPr>
      <w:r w:rsidRPr="004C54BE">
        <w:rPr>
          <w:rFonts w:ascii="Times New Roman" w:hAnsi="Times New Roman"/>
          <w:sz w:val="28"/>
          <w:szCs w:val="28"/>
        </w:rPr>
        <w:t>Председатель Войковского сельского совета</w:t>
      </w:r>
      <w:r w:rsidRPr="004C54BE">
        <w:t xml:space="preserve">            </w:t>
      </w:r>
      <w:r w:rsidR="00864523" w:rsidRPr="004C54BE">
        <w:rPr>
          <w:rFonts w:ascii="Times New Roman" w:hAnsi="Times New Roman"/>
          <w:sz w:val="28"/>
          <w:szCs w:val="28"/>
        </w:rPr>
        <w:t xml:space="preserve">    </w:t>
      </w:r>
      <w:r w:rsidRPr="004C54BE">
        <w:rPr>
          <w:rFonts w:ascii="Times New Roman" w:hAnsi="Times New Roman"/>
          <w:sz w:val="28"/>
          <w:szCs w:val="28"/>
        </w:rPr>
        <w:t xml:space="preserve">             </w:t>
      </w:r>
      <w:r w:rsidR="00864523" w:rsidRPr="004C54BE">
        <w:rPr>
          <w:rFonts w:ascii="Times New Roman" w:hAnsi="Times New Roman"/>
          <w:sz w:val="28"/>
          <w:szCs w:val="28"/>
        </w:rPr>
        <w:t xml:space="preserve">         </w:t>
      </w:r>
      <w:r w:rsidR="00EC1669">
        <w:rPr>
          <w:rFonts w:ascii="Times New Roman" w:hAnsi="Times New Roman"/>
          <w:sz w:val="28"/>
          <w:szCs w:val="28"/>
        </w:rPr>
        <w:t>А.А.Ор</w:t>
      </w:r>
      <w:r w:rsidR="00B708BC">
        <w:rPr>
          <w:rFonts w:ascii="Times New Roman" w:hAnsi="Times New Roman"/>
          <w:sz w:val="28"/>
          <w:szCs w:val="28"/>
        </w:rPr>
        <w:t>лов</w:t>
      </w:r>
    </w:p>
    <w:p w:rsidR="00CD5EB5" w:rsidRDefault="00CD5EB5" w:rsidP="00971E5F">
      <w:pPr>
        <w:tabs>
          <w:tab w:val="left" w:pos="6975"/>
        </w:tabs>
        <w:spacing w:after="0"/>
        <w:rPr>
          <w:rFonts w:ascii="Times New Roman" w:hAnsi="Times New Roman"/>
          <w:sz w:val="28"/>
          <w:szCs w:val="28"/>
        </w:rPr>
      </w:pPr>
    </w:p>
    <w:p w:rsidR="00C05505" w:rsidRDefault="00C05505">
      <w:pPr>
        <w:spacing w:before="100" w:beforeAutospacing="1" w:after="100" w:afterAutospacing="1" w:line="240" w:lineRule="auto"/>
        <w:rPr>
          <w:rStyle w:val="ad"/>
          <w:rFonts w:ascii="Times New Roman" w:hAnsi="Times New Roman"/>
          <w:b w:val="0"/>
          <w:color w:val="auto"/>
          <w:sz w:val="28"/>
          <w:szCs w:val="28"/>
        </w:rPr>
      </w:pPr>
      <w:r>
        <w:rPr>
          <w:rStyle w:val="ad"/>
          <w:rFonts w:ascii="Times New Roman" w:hAnsi="Times New Roman"/>
          <w:b w:val="0"/>
          <w:color w:val="auto"/>
          <w:sz w:val="28"/>
          <w:szCs w:val="28"/>
        </w:rPr>
        <w:br w:type="page"/>
      </w:r>
    </w:p>
    <w:p w:rsidR="004C54BE" w:rsidRPr="004C54BE" w:rsidRDefault="004C54BE" w:rsidP="00CD5EB5">
      <w:pPr>
        <w:spacing w:after="0" w:line="240" w:lineRule="auto"/>
        <w:jc w:val="right"/>
        <w:rPr>
          <w:rStyle w:val="ad"/>
          <w:rFonts w:ascii="Times New Roman" w:hAnsi="Times New Roman"/>
          <w:b w:val="0"/>
          <w:color w:val="auto"/>
          <w:sz w:val="28"/>
          <w:szCs w:val="28"/>
        </w:rPr>
      </w:pPr>
      <w:r w:rsidRPr="004C54BE">
        <w:rPr>
          <w:rStyle w:val="ad"/>
          <w:rFonts w:ascii="Times New Roman" w:hAnsi="Times New Roman"/>
          <w:b w:val="0"/>
          <w:color w:val="auto"/>
          <w:sz w:val="28"/>
          <w:szCs w:val="28"/>
        </w:rPr>
        <w:lastRenderedPageBreak/>
        <w:t xml:space="preserve">Приложение № 1 </w:t>
      </w:r>
    </w:p>
    <w:p w:rsidR="004C54BE" w:rsidRDefault="004C54BE" w:rsidP="00CD5EB5">
      <w:pPr>
        <w:spacing w:after="0" w:line="240" w:lineRule="auto"/>
        <w:jc w:val="right"/>
        <w:rPr>
          <w:rStyle w:val="ad"/>
          <w:rFonts w:ascii="Times New Roman" w:hAnsi="Times New Roman"/>
          <w:b w:val="0"/>
          <w:color w:val="auto"/>
          <w:sz w:val="28"/>
          <w:szCs w:val="28"/>
        </w:rPr>
      </w:pPr>
      <w:r w:rsidRPr="004C54BE">
        <w:rPr>
          <w:rStyle w:val="ad"/>
          <w:rFonts w:ascii="Times New Roman" w:hAnsi="Times New Roman"/>
          <w:b w:val="0"/>
          <w:color w:val="auto"/>
          <w:sz w:val="28"/>
          <w:szCs w:val="28"/>
        </w:rPr>
        <w:t xml:space="preserve">к </w:t>
      </w:r>
      <w:r w:rsidR="00CD5EB5">
        <w:rPr>
          <w:rStyle w:val="ad"/>
          <w:rFonts w:ascii="Times New Roman" w:hAnsi="Times New Roman"/>
          <w:b w:val="0"/>
          <w:color w:val="auto"/>
          <w:sz w:val="28"/>
          <w:szCs w:val="28"/>
        </w:rPr>
        <w:t xml:space="preserve">решению </w:t>
      </w:r>
      <w:r w:rsidR="00EC1669">
        <w:rPr>
          <w:rStyle w:val="ad"/>
          <w:rFonts w:ascii="Times New Roman" w:hAnsi="Times New Roman"/>
          <w:b w:val="0"/>
          <w:color w:val="auto"/>
          <w:sz w:val="28"/>
          <w:szCs w:val="28"/>
        </w:rPr>
        <w:t>2</w:t>
      </w:r>
      <w:r w:rsidR="00B708BC">
        <w:rPr>
          <w:rStyle w:val="ad"/>
          <w:rFonts w:ascii="Times New Roman" w:hAnsi="Times New Roman"/>
          <w:b w:val="0"/>
          <w:color w:val="auto"/>
          <w:sz w:val="28"/>
          <w:szCs w:val="28"/>
        </w:rPr>
        <w:t>0</w:t>
      </w:r>
      <w:r w:rsidR="00EC1669">
        <w:rPr>
          <w:rStyle w:val="ad"/>
          <w:rFonts w:ascii="Times New Roman" w:hAnsi="Times New Roman"/>
          <w:b w:val="0"/>
          <w:color w:val="auto"/>
          <w:sz w:val="28"/>
          <w:szCs w:val="28"/>
        </w:rPr>
        <w:t xml:space="preserve"> сессии 3</w:t>
      </w:r>
      <w:r w:rsidR="00CD5EB5">
        <w:rPr>
          <w:rStyle w:val="ad"/>
          <w:rFonts w:ascii="Times New Roman" w:hAnsi="Times New Roman"/>
          <w:b w:val="0"/>
          <w:color w:val="auto"/>
          <w:sz w:val="28"/>
          <w:szCs w:val="28"/>
        </w:rPr>
        <w:t xml:space="preserve"> созыва</w:t>
      </w:r>
    </w:p>
    <w:p w:rsidR="00CD5EB5" w:rsidRDefault="00CD5EB5" w:rsidP="00CD5EB5">
      <w:pPr>
        <w:spacing w:after="0" w:line="240" w:lineRule="auto"/>
        <w:jc w:val="right"/>
        <w:rPr>
          <w:rStyle w:val="ad"/>
          <w:rFonts w:ascii="Times New Roman" w:hAnsi="Times New Roman"/>
          <w:b w:val="0"/>
          <w:color w:val="auto"/>
          <w:sz w:val="28"/>
          <w:szCs w:val="28"/>
        </w:rPr>
      </w:pPr>
      <w:r>
        <w:rPr>
          <w:rStyle w:val="ad"/>
          <w:rFonts w:ascii="Times New Roman" w:hAnsi="Times New Roman"/>
          <w:b w:val="0"/>
          <w:color w:val="auto"/>
          <w:sz w:val="28"/>
          <w:szCs w:val="28"/>
        </w:rPr>
        <w:t xml:space="preserve">Войковского сельского совета </w:t>
      </w:r>
    </w:p>
    <w:p w:rsidR="00CD5EB5" w:rsidRPr="004C54BE" w:rsidRDefault="00CD5EB5" w:rsidP="00CD5EB5">
      <w:pPr>
        <w:spacing w:after="0" w:line="240" w:lineRule="auto"/>
        <w:jc w:val="right"/>
        <w:rPr>
          <w:rStyle w:val="ad"/>
          <w:rFonts w:ascii="Times New Roman" w:hAnsi="Times New Roman"/>
          <w:b w:val="0"/>
          <w:color w:val="auto"/>
          <w:sz w:val="28"/>
          <w:szCs w:val="28"/>
        </w:rPr>
      </w:pPr>
      <w:r>
        <w:rPr>
          <w:rStyle w:val="ad"/>
          <w:rFonts w:ascii="Times New Roman" w:hAnsi="Times New Roman"/>
          <w:b w:val="0"/>
          <w:color w:val="auto"/>
          <w:sz w:val="28"/>
          <w:szCs w:val="28"/>
        </w:rPr>
        <w:t xml:space="preserve">№ </w:t>
      </w:r>
      <w:r w:rsidR="00EC1669">
        <w:rPr>
          <w:rStyle w:val="ad"/>
          <w:rFonts w:ascii="Times New Roman" w:hAnsi="Times New Roman"/>
          <w:b w:val="0"/>
          <w:color w:val="auto"/>
          <w:sz w:val="28"/>
          <w:szCs w:val="28"/>
        </w:rPr>
        <w:t>2</w:t>
      </w:r>
      <w:r>
        <w:rPr>
          <w:rStyle w:val="ad"/>
          <w:rFonts w:ascii="Times New Roman" w:hAnsi="Times New Roman"/>
          <w:b w:val="0"/>
          <w:color w:val="auto"/>
          <w:sz w:val="28"/>
          <w:szCs w:val="28"/>
        </w:rPr>
        <w:t>-</w:t>
      </w:r>
      <w:r w:rsidR="00EC1669">
        <w:rPr>
          <w:rStyle w:val="ad"/>
          <w:rFonts w:ascii="Times New Roman" w:hAnsi="Times New Roman"/>
          <w:b w:val="0"/>
          <w:color w:val="auto"/>
          <w:sz w:val="28"/>
          <w:szCs w:val="28"/>
        </w:rPr>
        <w:t>2</w:t>
      </w:r>
      <w:r w:rsidR="00B708BC">
        <w:rPr>
          <w:rStyle w:val="ad"/>
          <w:rFonts w:ascii="Times New Roman" w:hAnsi="Times New Roman"/>
          <w:b w:val="0"/>
          <w:color w:val="auto"/>
          <w:sz w:val="28"/>
          <w:szCs w:val="28"/>
        </w:rPr>
        <w:t>0</w:t>
      </w:r>
      <w:r>
        <w:rPr>
          <w:rStyle w:val="ad"/>
          <w:rFonts w:ascii="Times New Roman" w:hAnsi="Times New Roman"/>
          <w:b w:val="0"/>
          <w:color w:val="auto"/>
          <w:sz w:val="28"/>
          <w:szCs w:val="28"/>
        </w:rPr>
        <w:t>/</w:t>
      </w:r>
      <w:r w:rsidR="00EC1669">
        <w:rPr>
          <w:rStyle w:val="ad"/>
          <w:rFonts w:ascii="Times New Roman" w:hAnsi="Times New Roman"/>
          <w:b w:val="0"/>
          <w:color w:val="auto"/>
          <w:sz w:val="28"/>
          <w:szCs w:val="28"/>
        </w:rPr>
        <w:t>3</w:t>
      </w:r>
      <w:r>
        <w:rPr>
          <w:rStyle w:val="ad"/>
          <w:rFonts w:ascii="Times New Roman" w:hAnsi="Times New Roman"/>
          <w:b w:val="0"/>
          <w:color w:val="auto"/>
          <w:sz w:val="28"/>
          <w:szCs w:val="28"/>
        </w:rPr>
        <w:t xml:space="preserve"> от </w:t>
      </w:r>
      <w:r w:rsidR="00EC1669">
        <w:rPr>
          <w:rStyle w:val="ad"/>
          <w:rFonts w:ascii="Times New Roman" w:hAnsi="Times New Roman"/>
          <w:b w:val="0"/>
          <w:color w:val="auto"/>
          <w:sz w:val="28"/>
          <w:szCs w:val="28"/>
        </w:rPr>
        <w:t>17</w:t>
      </w:r>
      <w:r>
        <w:rPr>
          <w:rStyle w:val="ad"/>
          <w:rFonts w:ascii="Times New Roman" w:hAnsi="Times New Roman"/>
          <w:b w:val="0"/>
          <w:color w:val="auto"/>
          <w:sz w:val="28"/>
          <w:szCs w:val="28"/>
        </w:rPr>
        <w:t>.1</w:t>
      </w:r>
      <w:r w:rsidR="00B708BC">
        <w:rPr>
          <w:rStyle w:val="ad"/>
          <w:rFonts w:ascii="Times New Roman" w:hAnsi="Times New Roman"/>
          <w:b w:val="0"/>
          <w:color w:val="auto"/>
          <w:sz w:val="28"/>
          <w:szCs w:val="28"/>
        </w:rPr>
        <w:t>1</w:t>
      </w:r>
      <w:r>
        <w:rPr>
          <w:rStyle w:val="ad"/>
          <w:rFonts w:ascii="Times New Roman" w:hAnsi="Times New Roman"/>
          <w:b w:val="0"/>
          <w:color w:val="auto"/>
          <w:sz w:val="28"/>
          <w:szCs w:val="28"/>
        </w:rPr>
        <w:t>.202</w:t>
      </w:r>
      <w:r w:rsidR="00EC1669">
        <w:rPr>
          <w:rStyle w:val="ad"/>
          <w:rFonts w:ascii="Times New Roman" w:hAnsi="Times New Roman"/>
          <w:b w:val="0"/>
          <w:color w:val="auto"/>
          <w:sz w:val="28"/>
          <w:szCs w:val="28"/>
        </w:rPr>
        <w:t>5</w:t>
      </w:r>
      <w:r>
        <w:rPr>
          <w:rStyle w:val="ad"/>
          <w:rFonts w:ascii="Times New Roman" w:hAnsi="Times New Roman"/>
          <w:b w:val="0"/>
          <w:color w:val="auto"/>
          <w:sz w:val="28"/>
          <w:szCs w:val="28"/>
        </w:rPr>
        <w:t xml:space="preserve"> г.</w:t>
      </w:r>
    </w:p>
    <w:p w:rsidR="004C54BE" w:rsidRPr="004C54BE" w:rsidRDefault="004C54BE" w:rsidP="00CD5EB5">
      <w:pPr>
        <w:spacing w:after="0" w:line="240" w:lineRule="auto"/>
        <w:rPr>
          <w:rFonts w:ascii="Times New Roman" w:hAnsi="Times New Roman"/>
          <w:sz w:val="28"/>
          <w:szCs w:val="28"/>
        </w:rPr>
      </w:pPr>
    </w:p>
    <w:p w:rsidR="004C54BE" w:rsidRPr="004C54BE" w:rsidRDefault="004C54BE" w:rsidP="00CD5EB5">
      <w:pPr>
        <w:pStyle w:val="1"/>
        <w:spacing w:before="0" w:line="240" w:lineRule="auto"/>
        <w:jc w:val="center"/>
        <w:rPr>
          <w:rFonts w:ascii="Times New Roman" w:hAnsi="Times New Roman"/>
          <w:b w:val="0"/>
          <w:color w:val="auto"/>
        </w:rPr>
      </w:pPr>
      <w:r w:rsidRPr="004C54BE">
        <w:rPr>
          <w:rFonts w:ascii="Times New Roman" w:hAnsi="Times New Roman"/>
          <w:b w:val="0"/>
          <w:color w:val="auto"/>
        </w:rPr>
        <w:t>Порядок</w:t>
      </w:r>
      <w:r w:rsidRPr="004C54BE">
        <w:rPr>
          <w:rFonts w:ascii="Times New Roman" w:hAnsi="Times New Roman"/>
          <w:b w:val="0"/>
          <w:color w:val="auto"/>
        </w:rPr>
        <w:br/>
        <w:t>определения размера арендной платы, платы за установление сервитута, в том числе публичного, платы за проведение перераспределения земельных участков, размера цены продажи земельных участков, находящихся в собственности муниципального образования Войковское сельское поселение Ленинского района Республики Крым</w:t>
      </w:r>
    </w:p>
    <w:p w:rsidR="004C54BE" w:rsidRPr="004C54BE" w:rsidRDefault="004C54BE" w:rsidP="00CD5EB5">
      <w:pPr>
        <w:spacing w:after="0" w:line="240" w:lineRule="auto"/>
        <w:jc w:val="center"/>
        <w:rPr>
          <w:rFonts w:ascii="Times New Roman" w:hAnsi="Times New Roman"/>
          <w:sz w:val="28"/>
          <w:szCs w:val="28"/>
        </w:rPr>
      </w:pPr>
    </w:p>
    <w:p w:rsidR="004C54BE" w:rsidRPr="004C54BE" w:rsidRDefault="004C54BE" w:rsidP="00CD5EB5">
      <w:pPr>
        <w:pStyle w:val="1"/>
        <w:spacing w:before="0" w:line="240" w:lineRule="auto"/>
        <w:jc w:val="both"/>
        <w:rPr>
          <w:rFonts w:ascii="Times New Roman" w:hAnsi="Times New Roman"/>
          <w:b w:val="0"/>
          <w:color w:val="auto"/>
        </w:rPr>
      </w:pPr>
      <w:bookmarkStart w:id="7" w:name="sub_100"/>
      <w:r w:rsidRPr="004C54BE">
        <w:rPr>
          <w:rFonts w:ascii="Times New Roman" w:hAnsi="Times New Roman"/>
          <w:b w:val="0"/>
          <w:color w:val="auto"/>
        </w:rPr>
        <w:t>1. Общие положения</w:t>
      </w:r>
    </w:p>
    <w:p w:rsidR="004C54BE" w:rsidRPr="004C54BE" w:rsidRDefault="004C54BE" w:rsidP="00CD5EB5">
      <w:pPr>
        <w:spacing w:after="0" w:line="240" w:lineRule="auto"/>
        <w:jc w:val="both"/>
        <w:rPr>
          <w:rFonts w:ascii="Times New Roman" w:hAnsi="Times New Roman"/>
          <w:sz w:val="28"/>
          <w:szCs w:val="28"/>
        </w:rPr>
      </w:pPr>
      <w:bookmarkStart w:id="8" w:name="sub_10"/>
      <w:bookmarkEnd w:id="7"/>
      <w:r w:rsidRPr="004C54BE">
        <w:rPr>
          <w:rFonts w:ascii="Times New Roman" w:hAnsi="Times New Roman"/>
          <w:sz w:val="28"/>
          <w:szCs w:val="28"/>
        </w:rPr>
        <w:t>1</w:t>
      </w:r>
      <w:r w:rsidR="00CD5EB5">
        <w:rPr>
          <w:rFonts w:ascii="Times New Roman" w:hAnsi="Times New Roman"/>
          <w:sz w:val="28"/>
          <w:szCs w:val="28"/>
        </w:rPr>
        <w:t>.1</w:t>
      </w:r>
      <w:r w:rsidRPr="004C54BE">
        <w:rPr>
          <w:rFonts w:ascii="Times New Roman" w:hAnsi="Times New Roman"/>
          <w:sz w:val="28"/>
          <w:szCs w:val="28"/>
        </w:rPr>
        <w:t>. Настоящий Порядок устанавливает:</w:t>
      </w:r>
    </w:p>
    <w:p w:rsidR="004C54BE" w:rsidRPr="004C54BE" w:rsidRDefault="004C54BE" w:rsidP="00CD5EB5">
      <w:pPr>
        <w:spacing w:after="0" w:line="240" w:lineRule="auto"/>
        <w:jc w:val="both"/>
        <w:rPr>
          <w:rFonts w:ascii="Times New Roman" w:hAnsi="Times New Roman"/>
          <w:sz w:val="28"/>
          <w:szCs w:val="28"/>
        </w:rPr>
      </w:pPr>
      <w:bookmarkStart w:id="9" w:name="sub_11"/>
      <w:bookmarkEnd w:id="8"/>
      <w:r w:rsidRPr="004C54BE">
        <w:rPr>
          <w:rFonts w:ascii="Times New Roman" w:hAnsi="Times New Roman"/>
          <w:sz w:val="28"/>
          <w:szCs w:val="28"/>
        </w:rPr>
        <w:t>1) порядок определения размера арендной платы, платы за установление сервитута, в том числе публичного, платы за проведение перераспределения земельных участков, размера цены продажи земельных участков, находящихся в собственности муниципального образования Войковское сельское поселение Ленинского района Республики Крым;</w:t>
      </w:r>
    </w:p>
    <w:p w:rsidR="004C54BE" w:rsidRPr="004C54BE" w:rsidRDefault="004C54BE" w:rsidP="00CD5EB5">
      <w:pPr>
        <w:spacing w:after="0" w:line="240" w:lineRule="auto"/>
        <w:jc w:val="both"/>
        <w:rPr>
          <w:rFonts w:ascii="Times New Roman" w:hAnsi="Times New Roman"/>
          <w:sz w:val="28"/>
          <w:szCs w:val="28"/>
        </w:rPr>
      </w:pPr>
      <w:bookmarkStart w:id="10" w:name="sub_12"/>
      <w:bookmarkEnd w:id="9"/>
      <w:r w:rsidRPr="004C54BE">
        <w:rPr>
          <w:rFonts w:ascii="Times New Roman" w:hAnsi="Times New Roman"/>
          <w:sz w:val="28"/>
          <w:szCs w:val="28"/>
        </w:rPr>
        <w:t>2) порядок, условия и сроки внесения платы за земельные участки, находящиеся в собственности муниципального образования Войковское сельское поселение Ленинского района Республики Крым (далее - земельные участки).</w:t>
      </w:r>
    </w:p>
    <w:bookmarkEnd w:id="10"/>
    <w:p w:rsidR="004C54BE" w:rsidRPr="004C54BE" w:rsidRDefault="004C54BE" w:rsidP="00CD5EB5">
      <w:pPr>
        <w:spacing w:after="0" w:line="240" w:lineRule="auto"/>
        <w:jc w:val="both"/>
        <w:rPr>
          <w:rFonts w:ascii="Times New Roman" w:hAnsi="Times New Roman"/>
          <w:sz w:val="28"/>
          <w:szCs w:val="28"/>
        </w:rPr>
      </w:pPr>
    </w:p>
    <w:p w:rsidR="004C54BE" w:rsidRPr="00110210" w:rsidRDefault="004C54BE" w:rsidP="00CD5EB5">
      <w:pPr>
        <w:pStyle w:val="1"/>
        <w:spacing w:before="0" w:line="240" w:lineRule="auto"/>
        <w:jc w:val="both"/>
        <w:rPr>
          <w:rFonts w:ascii="Times New Roman" w:hAnsi="Times New Roman"/>
          <w:b w:val="0"/>
          <w:color w:val="auto"/>
        </w:rPr>
      </w:pPr>
      <w:bookmarkStart w:id="11" w:name="sub_200"/>
      <w:r w:rsidRPr="004C54BE">
        <w:rPr>
          <w:rFonts w:ascii="Times New Roman" w:hAnsi="Times New Roman"/>
          <w:b w:val="0"/>
          <w:color w:val="auto"/>
        </w:rPr>
        <w:t xml:space="preserve">2. Порядок определения размера арендной платы, платы за установление сервитута, в том числе публичного, платы за проведение перераспределения земельных участков, размера цены продажи земельных участков, находящихся в </w:t>
      </w:r>
      <w:r w:rsidRPr="00110210">
        <w:rPr>
          <w:rFonts w:ascii="Times New Roman" w:hAnsi="Times New Roman"/>
          <w:b w:val="0"/>
          <w:color w:val="auto"/>
        </w:rPr>
        <w:t xml:space="preserve">собственности </w:t>
      </w:r>
      <w:bookmarkEnd w:id="11"/>
      <w:r w:rsidRPr="00110210">
        <w:rPr>
          <w:rFonts w:ascii="Times New Roman" w:hAnsi="Times New Roman"/>
          <w:b w:val="0"/>
          <w:color w:val="auto"/>
        </w:rPr>
        <w:t>муниципального образования Войковское сельское поселение Ленинского района Республики Крым</w:t>
      </w:r>
    </w:p>
    <w:p w:rsidR="004C54BE" w:rsidRPr="00110210" w:rsidRDefault="004C54BE" w:rsidP="00CD5EB5">
      <w:pPr>
        <w:spacing w:after="0" w:line="240" w:lineRule="auto"/>
        <w:jc w:val="both"/>
        <w:rPr>
          <w:rFonts w:ascii="Times New Roman" w:hAnsi="Times New Roman"/>
          <w:sz w:val="28"/>
          <w:szCs w:val="28"/>
        </w:rPr>
      </w:pPr>
      <w:bookmarkStart w:id="12" w:name="sub_21"/>
      <w:r w:rsidRPr="00110210">
        <w:rPr>
          <w:rFonts w:ascii="Times New Roman" w:hAnsi="Times New Roman"/>
          <w:sz w:val="28"/>
          <w:szCs w:val="28"/>
        </w:rPr>
        <w:t xml:space="preserve">2.1. В случае если право на заключение договора аренды земельного участка приобретается в порядке, установленном </w:t>
      </w:r>
      <w:r w:rsidRPr="00110210">
        <w:rPr>
          <w:rStyle w:val="aa"/>
          <w:rFonts w:ascii="Times New Roman" w:hAnsi="Times New Roman"/>
          <w:color w:val="auto"/>
          <w:sz w:val="28"/>
          <w:szCs w:val="28"/>
        </w:rPr>
        <w:t>земельным законодательством</w:t>
      </w:r>
      <w:r w:rsidRPr="00110210">
        <w:rPr>
          <w:rFonts w:ascii="Times New Roman" w:hAnsi="Times New Roman"/>
          <w:sz w:val="28"/>
          <w:szCs w:val="28"/>
        </w:rPr>
        <w:t xml:space="preserve"> Российской Федерации, на торгах (аукцион), размер арендной платы определяется по результатам таких торгов (аукциона).</w:t>
      </w:r>
    </w:p>
    <w:bookmarkEnd w:id="12"/>
    <w:p w:rsidR="004C54BE" w:rsidRPr="00110210" w:rsidRDefault="004C54BE" w:rsidP="00CD5EB5">
      <w:pPr>
        <w:spacing w:after="0" w:line="240" w:lineRule="auto"/>
        <w:jc w:val="both"/>
        <w:rPr>
          <w:rFonts w:ascii="Times New Roman" w:hAnsi="Times New Roman"/>
          <w:sz w:val="28"/>
          <w:szCs w:val="28"/>
        </w:rPr>
      </w:pPr>
      <w:r w:rsidRPr="00110210">
        <w:rPr>
          <w:rFonts w:ascii="Times New Roman" w:hAnsi="Times New Roman"/>
          <w:sz w:val="28"/>
          <w:szCs w:val="28"/>
        </w:rPr>
        <w:t xml:space="preserve">Начальная цена предмета аукциона на право заключения договора аренды земельного участка (за исключением земель сельскохозяйственного назначения) устанавливается в размере ежегодной арендной платы, определенной по результатам рыночной оценки в соответствии с </w:t>
      </w:r>
      <w:r w:rsidRPr="00110210">
        <w:rPr>
          <w:rStyle w:val="aa"/>
          <w:rFonts w:ascii="Times New Roman" w:hAnsi="Times New Roman"/>
          <w:color w:val="auto"/>
          <w:sz w:val="28"/>
          <w:szCs w:val="28"/>
        </w:rPr>
        <w:t>Федеральным законом</w:t>
      </w:r>
      <w:r w:rsidRPr="00110210">
        <w:rPr>
          <w:rFonts w:ascii="Times New Roman" w:hAnsi="Times New Roman"/>
          <w:sz w:val="28"/>
          <w:szCs w:val="28"/>
        </w:rPr>
        <w:t xml:space="preserve"> от 29 июля 1998 года N 135-ФЗ "Об оценочной деятельности в Российской Федерации".</w:t>
      </w:r>
    </w:p>
    <w:p w:rsidR="004C54BE" w:rsidRPr="00110210" w:rsidRDefault="004C54BE" w:rsidP="00CD5EB5">
      <w:pPr>
        <w:spacing w:after="0" w:line="240" w:lineRule="auto"/>
        <w:jc w:val="both"/>
        <w:rPr>
          <w:rFonts w:ascii="Times New Roman" w:hAnsi="Times New Roman"/>
          <w:sz w:val="28"/>
          <w:szCs w:val="28"/>
        </w:rPr>
      </w:pPr>
      <w:r w:rsidRPr="00110210">
        <w:rPr>
          <w:rFonts w:ascii="Times New Roman" w:hAnsi="Times New Roman"/>
          <w:sz w:val="28"/>
          <w:szCs w:val="28"/>
        </w:rPr>
        <w:t>Начальная цена предмета аукциона на право заключения договора аренды земельного участка из земель сельскохозяйственного назначения устанавливается в размере 1,5 процента кадастровой стоимости указанного земельного участка, по результатам государственной кадастровой оценки, утвержденным не ранее чем за пять лет до даты принятия решения о проведении аукциона.</w:t>
      </w:r>
    </w:p>
    <w:p w:rsidR="004C54BE" w:rsidRPr="00110210" w:rsidRDefault="004C54BE" w:rsidP="00CD5EB5">
      <w:pPr>
        <w:spacing w:after="0" w:line="240" w:lineRule="auto"/>
        <w:jc w:val="both"/>
        <w:rPr>
          <w:rFonts w:ascii="Times New Roman" w:hAnsi="Times New Roman"/>
          <w:sz w:val="28"/>
          <w:szCs w:val="28"/>
        </w:rPr>
      </w:pPr>
      <w:bookmarkStart w:id="13" w:name="sub_22"/>
      <w:r w:rsidRPr="00110210">
        <w:rPr>
          <w:rFonts w:ascii="Times New Roman" w:hAnsi="Times New Roman"/>
          <w:sz w:val="28"/>
          <w:szCs w:val="28"/>
        </w:rPr>
        <w:t xml:space="preserve">2.2. В случае если право на заключение договора аренды земельного участка предоставляется без проведения торгов, годовой размер арендной платы устанавливается в соответствии с </w:t>
      </w:r>
      <w:r w:rsidRPr="00110210">
        <w:rPr>
          <w:rStyle w:val="aa"/>
          <w:rFonts w:ascii="Times New Roman" w:hAnsi="Times New Roman"/>
          <w:color w:val="auto"/>
          <w:sz w:val="28"/>
          <w:szCs w:val="28"/>
        </w:rPr>
        <w:t xml:space="preserve">пунктами 2.3 </w:t>
      </w:r>
      <w:r w:rsidRPr="00110210">
        <w:rPr>
          <w:rFonts w:ascii="Times New Roman" w:hAnsi="Times New Roman"/>
          <w:sz w:val="28"/>
          <w:szCs w:val="28"/>
        </w:rPr>
        <w:t xml:space="preserve">и </w:t>
      </w:r>
      <w:r w:rsidRPr="00110210">
        <w:rPr>
          <w:rStyle w:val="aa"/>
          <w:rFonts w:ascii="Times New Roman" w:hAnsi="Times New Roman"/>
          <w:color w:val="auto"/>
          <w:sz w:val="28"/>
          <w:szCs w:val="28"/>
        </w:rPr>
        <w:t>2.4</w:t>
      </w:r>
      <w:r w:rsidRPr="00110210">
        <w:rPr>
          <w:rFonts w:ascii="Times New Roman" w:hAnsi="Times New Roman"/>
          <w:sz w:val="28"/>
          <w:szCs w:val="28"/>
        </w:rPr>
        <w:t xml:space="preserve"> раздела 2 настоящего Порядка.</w:t>
      </w:r>
    </w:p>
    <w:p w:rsidR="004C54BE" w:rsidRPr="00110210" w:rsidRDefault="004C54BE" w:rsidP="00CD5EB5">
      <w:pPr>
        <w:spacing w:after="0" w:line="240" w:lineRule="auto"/>
        <w:jc w:val="both"/>
        <w:rPr>
          <w:rFonts w:ascii="Times New Roman" w:hAnsi="Times New Roman"/>
          <w:sz w:val="28"/>
          <w:szCs w:val="28"/>
        </w:rPr>
      </w:pPr>
      <w:bookmarkStart w:id="14" w:name="sub_23"/>
      <w:bookmarkEnd w:id="13"/>
      <w:r w:rsidRPr="00110210">
        <w:rPr>
          <w:rFonts w:ascii="Times New Roman" w:hAnsi="Times New Roman"/>
          <w:sz w:val="28"/>
          <w:szCs w:val="28"/>
        </w:rPr>
        <w:lastRenderedPageBreak/>
        <w:t xml:space="preserve">2.3. Годовой размер арендной платы за пользование земельным участком (за исключением категории "земли населённого пункта") рассчитывается в процентах от кадастровой стоимости указанного земельного участка согласно ставке, определенной в </w:t>
      </w:r>
      <w:r w:rsidRPr="00110210">
        <w:rPr>
          <w:rStyle w:val="aa"/>
          <w:rFonts w:ascii="Times New Roman" w:hAnsi="Times New Roman"/>
          <w:color w:val="auto"/>
          <w:sz w:val="28"/>
          <w:szCs w:val="28"/>
        </w:rPr>
        <w:t>Приложении 1</w:t>
      </w:r>
      <w:r w:rsidRPr="00110210">
        <w:rPr>
          <w:rFonts w:ascii="Times New Roman" w:hAnsi="Times New Roman"/>
          <w:sz w:val="28"/>
          <w:szCs w:val="28"/>
        </w:rPr>
        <w:t xml:space="preserve"> к Порядку определения размера арендной платы, платы за установление сервитута, в том числе публичного, платы за проведение перераспределения земельных участков, размера цены продажи земельных участков, находящихся в муниципальной собственности </w:t>
      </w:r>
      <w:bookmarkStart w:id="15" w:name="sub_231"/>
      <w:bookmarkEnd w:id="14"/>
      <w:r w:rsidRPr="00110210">
        <w:rPr>
          <w:rFonts w:ascii="Times New Roman" w:hAnsi="Times New Roman"/>
          <w:sz w:val="28"/>
          <w:szCs w:val="28"/>
        </w:rPr>
        <w:t>муниципального образования Войковское сельское поселение Ленинского района Республики Крым</w:t>
      </w:r>
    </w:p>
    <w:p w:rsidR="004C54BE" w:rsidRPr="00110210" w:rsidRDefault="004C54BE" w:rsidP="00CD5EB5">
      <w:pPr>
        <w:spacing w:after="0" w:line="240" w:lineRule="auto"/>
        <w:jc w:val="both"/>
        <w:rPr>
          <w:rFonts w:ascii="Times New Roman" w:hAnsi="Times New Roman"/>
          <w:sz w:val="28"/>
          <w:szCs w:val="28"/>
        </w:rPr>
      </w:pPr>
      <w:r w:rsidRPr="00110210">
        <w:rPr>
          <w:rFonts w:ascii="Times New Roman" w:hAnsi="Times New Roman"/>
          <w:sz w:val="28"/>
          <w:szCs w:val="28"/>
        </w:rPr>
        <w:t xml:space="preserve">2.3.1. Годовой размер арендной платы в отношении земельного участка, предоставленного застройщику при реализации программы "Жилье для российской семьи" в Республике Крым, а также для муниципальных унитарных предприятий при переоформлении земельных участков из постоянного пользования в аренду, устанавливается в размере земельного налога, исчисляемого в соответствии с </w:t>
      </w:r>
      <w:r w:rsidRPr="00110210">
        <w:rPr>
          <w:rStyle w:val="aa"/>
          <w:rFonts w:ascii="Times New Roman" w:hAnsi="Times New Roman"/>
          <w:color w:val="auto"/>
          <w:sz w:val="28"/>
          <w:szCs w:val="28"/>
        </w:rPr>
        <w:t>главой 31</w:t>
      </w:r>
      <w:r w:rsidRPr="00110210">
        <w:rPr>
          <w:rFonts w:ascii="Times New Roman" w:hAnsi="Times New Roman"/>
          <w:sz w:val="28"/>
          <w:szCs w:val="28"/>
        </w:rPr>
        <w:t xml:space="preserve"> Налогового кодекса Российской Федерации.</w:t>
      </w:r>
    </w:p>
    <w:p w:rsidR="004C54BE" w:rsidRPr="00110210" w:rsidRDefault="004C54BE" w:rsidP="00CD5EB5">
      <w:pPr>
        <w:spacing w:after="0" w:line="240" w:lineRule="auto"/>
        <w:jc w:val="both"/>
        <w:rPr>
          <w:rFonts w:ascii="Times New Roman" w:hAnsi="Times New Roman"/>
          <w:sz w:val="28"/>
          <w:szCs w:val="28"/>
        </w:rPr>
      </w:pPr>
      <w:r w:rsidRPr="00110210">
        <w:rPr>
          <w:rFonts w:ascii="Times New Roman" w:hAnsi="Times New Roman"/>
          <w:sz w:val="28"/>
          <w:szCs w:val="28"/>
        </w:rPr>
        <w:t xml:space="preserve">2.3.2. Годовой размер арендной платы за земельные участки категории "земли населенных пунктов" рассчитывается в процентах от кадастровой стоимости указанных земельных участков согласно ставке, определенной в </w:t>
      </w:r>
      <w:r w:rsidRPr="00110210">
        <w:rPr>
          <w:rStyle w:val="aa"/>
          <w:rFonts w:ascii="Times New Roman" w:hAnsi="Times New Roman"/>
          <w:color w:val="auto"/>
          <w:sz w:val="28"/>
          <w:szCs w:val="28"/>
        </w:rPr>
        <w:t xml:space="preserve">Приложении </w:t>
      </w:r>
      <w:r w:rsidR="00110210" w:rsidRPr="00110210">
        <w:rPr>
          <w:rStyle w:val="aa"/>
          <w:rFonts w:ascii="Times New Roman" w:hAnsi="Times New Roman"/>
          <w:color w:val="auto"/>
          <w:sz w:val="28"/>
          <w:szCs w:val="28"/>
        </w:rPr>
        <w:t xml:space="preserve">1 </w:t>
      </w:r>
      <w:r w:rsidRPr="00110210">
        <w:rPr>
          <w:rFonts w:ascii="Times New Roman" w:hAnsi="Times New Roman"/>
          <w:sz w:val="28"/>
          <w:szCs w:val="28"/>
        </w:rPr>
        <w:t>к настоящему Порядку.</w:t>
      </w:r>
    </w:p>
    <w:p w:rsidR="004C54BE" w:rsidRPr="00110210" w:rsidRDefault="004C54BE" w:rsidP="00CD5EB5">
      <w:pPr>
        <w:spacing w:after="0" w:line="240" w:lineRule="auto"/>
        <w:jc w:val="both"/>
        <w:rPr>
          <w:rFonts w:ascii="Times New Roman" w:hAnsi="Times New Roman"/>
          <w:sz w:val="28"/>
          <w:szCs w:val="28"/>
        </w:rPr>
      </w:pPr>
      <w:bookmarkStart w:id="16" w:name="sub_232"/>
      <w:bookmarkEnd w:id="15"/>
      <w:r w:rsidRPr="00110210">
        <w:rPr>
          <w:rFonts w:ascii="Times New Roman" w:hAnsi="Times New Roman"/>
          <w:sz w:val="28"/>
          <w:szCs w:val="28"/>
        </w:rPr>
        <w:t xml:space="preserve">2.3.3. </w:t>
      </w:r>
      <w:bookmarkStart w:id="17" w:name="sub_233"/>
      <w:bookmarkEnd w:id="16"/>
      <w:r w:rsidRPr="00110210">
        <w:rPr>
          <w:rFonts w:ascii="Times New Roman" w:hAnsi="Times New Roman"/>
          <w:sz w:val="28"/>
          <w:szCs w:val="28"/>
        </w:rPr>
        <w:t xml:space="preserve">Годовой размер арендной платы за земельные участки, предоставленные в аренду организациям отдыха и оздоровления детей, включенным в Реестр организаций отдыха детей и их оздоровления, утвержденный Министерством образования, науки и молодежи Республики Крым, и осуществляющим деятельность на территории муниципального образования Войковское сельское поселение Ленинского района Республики Крым, в текущем календарном году, устанавливается в размере земельного налога, исчисляемого в соответствии с </w:t>
      </w:r>
      <w:r w:rsidRPr="00110210">
        <w:rPr>
          <w:rStyle w:val="aa"/>
          <w:rFonts w:ascii="Times New Roman" w:hAnsi="Times New Roman"/>
          <w:color w:val="auto"/>
          <w:sz w:val="28"/>
          <w:szCs w:val="28"/>
        </w:rPr>
        <w:t>главой 31</w:t>
      </w:r>
      <w:r w:rsidRPr="00110210">
        <w:rPr>
          <w:rFonts w:ascii="Times New Roman" w:hAnsi="Times New Roman"/>
          <w:sz w:val="28"/>
          <w:szCs w:val="28"/>
        </w:rPr>
        <w:t xml:space="preserve"> Налогового кодекса Российской Федерации, но не выше 0,3 процента от кадастровой стоимости указанных земельных участков.</w:t>
      </w:r>
    </w:p>
    <w:p w:rsidR="004C54BE" w:rsidRPr="00110210" w:rsidRDefault="004C54BE" w:rsidP="00CD5EB5">
      <w:pPr>
        <w:spacing w:after="0" w:line="240" w:lineRule="auto"/>
        <w:jc w:val="both"/>
        <w:rPr>
          <w:rFonts w:ascii="Times New Roman" w:hAnsi="Times New Roman"/>
          <w:sz w:val="28"/>
          <w:szCs w:val="28"/>
        </w:rPr>
      </w:pPr>
      <w:bookmarkStart w:id="18" w:name="sub_234"/>
      <w:bookmarkEnd w:id="17"/>
      <w:r w:rsidRPr="00110210">
        <w:rPr>
          <w:rFonts w:ascii="Times New Roman" w:hAnsi="Times New Roman"/>
          <w:sz w:val="28"/>
          <w:szCs w:val="28"/>
        </w:rPr>
        <w:t>2.3.4. Годовой размер арендной платы за земельные участки рассчитывается по формуле:</w:t>
      </w:r>
    </w:p>
    <w:bookmarkEnd w:id="18"/>
    <w:p w:rsidR="004C54BE" w:rsidRPr="00110210" w:rsidRDefault="004C54BE" w:rsidP="00CD5EB5">
      <w:pPr>
        <w:spacing w:after="0" w:line="240" w:lineRule="auto"/>
        <w:jc w:val="both"/>
        <w:rPr>
          <w:rFonts w:ascii="Times New Roman" w:hAnsi="Times New Roman"/>
          <w:sz w:val="28"/>
          <w:szCs w:val="28"/>
        </w:rPr>
      </w:pPr>
      <w:r w:rsidRPr="00110210">
        <w:rPr>
          <w:rFonts w:ascii="Times New Roman" w:hAnsi="Times New Roman"/>
          <w:sz w:val="28"/>
          <w:szCs w:val="28"/>
        </w:rPr>
        <w:t>АП = КСзу х %</w:t>
      </w:r>
      <w:r w:rsidR="00EC1669">
        <w:rPr>
          <w:rFonts w:ascii="Times New Roman" w:hAnsi="Times New Roman"/>
          <w:sz w:val="28"/>
          <w:szCs w:val="28"/>
        </w:rPr>
        <w:t xml:space="preserve"> х К</w:t>
      </w:r>
      <w:r w:rsidRPr="00110210">
        <w:rPr>
          <w:rFonts w:ascii="Times New Roman" w:hAnsi="Times New Roman"/>
          <w:sz w:val="28"/>
          <w:szCs w:val="28"/>
        </w:rPr>
        <w:t>, где:</w:t>
      </w:r>
    </w:p>
    <w:p w:rsidR="004C54BE" w:rsidRPr="003D5404" w:rsidRDefault="004C54BE" w:rsidP="00CD5EB5">
      <w:pPr>
        <w:spacing w:after="0" w:line="240" w:lineRule="auto"/>
        <w:jc w:val="both"/>
        <w:rPr>
          <w:rFonts w:ascii="Times New Roman" w:hAnsi="Times New Roman"/>
          <w:sz w:val="28"/>
          <w:szCs w:val="28"/>
        </w:rPr>
      </w:pPr>
      <w:r w:rsidRPr="00110210">
        <w:rPr>
          <w:rFonts w:ascii="Times New Roman" w:hAnsi="Times New Roman"/>
          <w:sz w:val="28"/>
          <w:szCs w:val="28"/>
        </w:rPr>
        <w:t>КСзу - кадастровая стоимость</w:t>
      </w:r>
      <w:r w:rsidRPr="003D5404">
        <w:rPr>
          <w:rFonts w:ascii="Times New Roman" w:hAnsi="Times New Roman"/>
          <w:sz w:val="28"/>
          <w:szCs w:val="28"/>
        </w:rPr>
        <w:t xml:space="preserve"> земельного участка,</w:t>
      </w:r>
    </w:p>
    <w:p w:rsidR="00EC1669" w:rsidRDefault="004C54BE" w:rsidP="00CD5EB5">
      <w:pPr>
        <w:spacing w:after="0" w:line="240" w:lineRule="auto"/>
        <w:jc w:val="both"/>
        <w:rPr>
          <w:rFonts w:ascii="Times New Roman" w:hAnsi="Times New Roman"/>
          <w:sz w:val="28"/>
          <w:szCs w:val="28"/>
        </w:rPr>
      </w:pPr>
      <w:r w:rsidRPr="003D5404">
        <w:rPr>
          <w:rFonts w:ascii="Times New Roman" w:hAnsi="Times New Roman"/>
          <w:sz w:val="28"/>
          <w:szCs w:val="28"/>
        </w:rPr>
        <w:t>% - соответствующая процентная ставка</w:t>
      </w:r>
      <w:r w:rsidR="00EC1669">
        <w:rPr>
          <w:rFonts w:ascii="Times New Roman" w:hAnsi="Times New Roman"/>
          <w:sz w:val="28"/>
          <w:szCs w:val="28"/>
        </w:rPr>
        <w:t>,</w:t>
      </w:r>
    </w:p>
    <w:p w:rsidR="004C54BE" w:rsidRDefault="00EC1669" w:rsidP="00CD5EB5">
      <w:pPr>
        <w:spacing w:after="0" w:line="240" w:lineRule="auto"/>
        <w:jc w:val="both"/>
        <w:rPr>
          <w:rFonts w:ascii="Times New Roman" w:hAnsi="Times New Roman"/>
          <w:sz w:val="28"/>
          <w:szCs w:val="28"/>
        </w:rPr>
      </w:pPr>
      <w:r>
        <w:rPr>
          <w:rFonts w:ascii="Times New Roman" w:hAnsi="Times New Roman"/>
          <w:sz w:val="28"/>
          <w:szCs w:val="28"/>
        </w:rPr>
        <w:t>К - коэффициент инфляции</w:t>
      </w:r>
      <w:r w:rsidR="004C54BE" w:rsidRPr="003D5404">
        <w:rPr>
          <w:rFonts w:ascii="Times New Roman" w:hAnsi="Times New Roman"/>
          <w:sz w:val="28"/>
          <w:szCs w:val="28"/>
        </w:rPr>
        <w:t>.</w:t>
      </w:r>
    </w:p>
    <w:p w:rsidR="004C54BE" w:rsidRDefault="004C54BE" w:rsidP="00CD5EB5">
      <w:pPr>
        <w:spacing w:after="0" w:line="240" w:lineRule="auto"/>
        <w:jc w:val="both"/>
        <w:rPr>
          <w:rFonts w:ascii="Times New Roman" w:hAnsi="Times New Roman"/>
          <w:sz w:val="28"/>
          <w:szCs w:val="28"/>
        </w:rPr>
      </w:pPr>
      <w:r>
        <w:rPr>
          <w:rFonts w:ascii="Times New Roman" w:hAnsi="Times New Roman"/>
          <w:sz w:val="28"/>
          <w:szCs w:val="28"/>
        </w:rPr>
        <w:t>2.3.5. В случае, если в отношении земельного участка установлена категория и вид разрешенного использования, по которому сведения о размере ставки по арендной плате не предусмотрены Приложением к настоящему Порядку, то для расчета годового размера арендной платы применяется ставка в размере 2 процентов от кадастровой стоимости земельного участка.</w:t>
      </w:r>
    </w:p>
    <w:p w:rsidR="004C54BE" w:rsidRPr="003D5404" w:rsidRDefault="004C54BE" w:rsidP="00CD5EB5">
      <w:pPr>
        <w:spacing w:after="0" w:line="240" w:lineRule="auto"/>
        <w:jc w:val="both"/>
        <w:rPr>
          <w:rFonts w:ascii="Times New Roman" w:hAnsi="Times New Roman"/>
          <w:sz w:val="28"/>
          <w:szCs w:val="28"/>
        </w:rPr>
      </w:pPr>
      <w:r>
        <w:rPr>
          <w:rFonts w:ascii="Times New Roman" w:hAnsi="Times New Roman"/>
          <w:sz w:val="28"/>
          <w:szCs w:val="28"/>
        </w:rPr>
        <w:t>2.3.6.В случае, если у земельного участка установлен более чем один вид разрешенного использования, то для расчета годового размера арендной платы применяется ставка по виду разрешенного использования, который являлся основным для расчета кадастровой стоимости земельного участка, а в случае, если удельные показатели кадастровой стоимости по таким видам разрешенного использования являются идентичными, то для расчета размера арендной платы применяется наибольший размер ставки.</w:t>
      </w:r>
    </w:p>
    <w:p w:rsidR="004C54BE" w:rsidRPr="00110210" w:rsidRDefault="004C54BE" w:rsidP="00CD5EB5">
      <w:pPr>
        <w:spacing w:after="0" w:line="240" w:lineRule="auto"/>
        <w:jc w:val="both"/>
        <w:rPr>
          <w:rFonts w:ascii="Times New Roman" w:hAnsi="Times New Roman"/>
          <w:sz w:val="28"/>
          <w:szCs w:val="28"/>
        </w:rPr>
      </w:pPr>
      <w:bookmarkStart w:id="19" w:name="sub_24"/>
      <w:r w:rsidRPr="003D5404">
        <w:rPr>
          <w:rFonts w:ascii="Times New Roman" w:hAnsi="Times New Roman"/>
          <w:sz w:val="28"/>
          <w:szCs w:val="28"/>
        </w:rPr>
        <w:lastRenderedPageBreak/>
        <w:t>2.4. В случае</w:t>
      </w:r>
      <w:r>
        <w:rPr>
          <w:rFonts w:ascii="Times New Roman" w:hAnsi="Times New Roman"/>
          <w:sz w:val="28"/>
          <w:szCs w:val="28"/>
        </w:rPr>
        <w:t>,</w:t>
      </w:r>
      <w:r w:rsidRPr="003D5404">
        <w:rPr>
          <w:rFonts w:ascii="Times New Roman" w:hAnsi="Times New Roman"/>
          <w:sz w:val="28"/>
          <w:szCs w:val="28"/>
        </w:rPr>
        <w:t xml:space="preserve"> если срок аренды земельного участка составляет менее одного года, размер арендной платы определяется как годовой размер арендной платы, рассчитанный для соответствующего земельного участка, умноженный на коэффициент </w:t>
      </w:r>
      <w:r w:rsidRPr="00110210">
        <w:rPr>
          <w:rFonts w:ascii="Times New Roman" w:hAnsi="Times New Roman"/>
          <w:sz w:val="28"/>
          <w:szCs w:val="28"/>
        </w:rPr>
        <w:t>0,9.</w:t>
      </w:r>
    </w:p>
    <w:p w:rsidR="004C54BE" w:rsidRPr="00110210" w:rsidRDefault="004C54BE" w:rsidP="00CD5EB5">
      <w:pPr>
        <w:spacing w:after="0" w:line="240" w:lineRule="auto"/>
        <w:jc w:val="both"/>
        <w:rPr>
          <w:rFonts w:ascii="Times New Roman" w:hAnsi="Times New Roman"/>
          <w:sz w:val="28"/>
          <w:szCs w:val="28"/>
        </w:rPr>
      </w:pPr>
      <w:bookmarkStart w:id="20" w:name="sub_25"/>
      <w:bookmarkEnd w:id="19"/>
      <w:r w:rsidRPr="00110210">
        <w:rPr>
          <w:rFonts w:ascii="Times New Roman" w:hAnsi="Times New Roman"/>
          <w:sz w:val="28"/>
          <w:szCs w:val="28"/>
        </w:rPr>
        <w:t xml:space="preserve">2.5. До заключения договора аренды земельного участка по основаниям, предусмотренным </w:t>
      </w:r>
      <w:r w:rsidRPr="00110210">
        <w:rPr>
          <w:rStyle w:val="aa"/>
          <w:rFonts w:ascii="Times New Roman" w:hAnsi="Times New Roman"/>
          <w:color w:val="auto"/>
          <w:sz w:val="28"/>
          <w:szCs w:val="28"/>
        </w:rPr>
        <w:t>частями 6</w:t>
      </w:r>
      <w:r w:rsidRPr="00110210">
        <w:rPr>
          <w:rFonts w:ascii="Times New Roman" w:hAnsi="Times New Roman"/>
          <w:sz w:val="28"/>
          <w:szCs w:val="28"/>
        </w:rPr>
        <w:t xml:space="preserve"> и </w:t>
      </w:r>
      <w:r w:rsidRPr="00110210">
        <w:rPr>
          <w:rStyle w:val="aa"/>
          <w:rFonts w:ascii="Times New Roman" w:hAnsi="Times New Roman"/>
          <w:color w:val="auto"/>
          <w:sz w:val="28"/>
          <w:szCs w:val="28"/>
        </w:rPr>
        <w:t>13 статьи 3</w:t>
      </w:r>
      <w:r w:rsidRPr="00110210">
        <w:rPr>
          <w:rFonts w:ascii="Times New Roman" w:hAnsi="Times New Roman"/>
          <w:sz w:val="28"/>
          <w:szCs w:val="28"/>
        </w:rPr>
        <w:t xml:space="preserve"> Закона Республики Крым от 31 июля 2014 года N 38-ЗРК "Об особенностях регулирования имущественных и земельных отношений на территории Республики Крым", плата, установленная в договорах права пользования чужим земельным участком для сельскохозяйственных нужд (эмфитевзис), права застройки земельного участка (суперфиций), аренды земельного участка, заключенных до 21 марта 2014 года, признается арендной платой и пересчитывается в рубли с учетом коэффициента 3,8 и, если иное не предусмотрено договором аренды земельного участка, с учетом коэффициентов инфляции, определенных в </w:t>
      </w:r>
      <w:r w:rsidRPr="00110210">
        <w:rPr>
          <w:rStyle w:val="aa"/>
          <w:rFonts w:ascii="Times New Roman" w:hAnsi="Times New Roman"/>
          <w:color w:val="auto"/>
          <w:sz w:val="28"/>
          <w:szCs w:val="28"/>
        </w:rPr>
        <w:t>Приложении 2</w:t>
      </w:r>
      <w:r w:rsidRPr="00110210">
        <w:rPr>
          <w:rFonts w:ascii="Times New Roman" w:hAnsi="Times New Roman"/>
          <w:sz w:val="28"/>
          <w:szCs w:val="28"/>
        </w:rPr>
        <w:t xml:space="preserve"> к Порядку определения размера арендной платы, платы за установление сервитута, в том числе публичного, платы за проведение перераспределения земельных участков, размера цены продажи земельных участков, </w:t>
      </w:r>
      <w:bookmarkEnd w:id="20"/>
      <w:r w:rsidRPr="00110210">
        <w:rPr>
          <w:rFonts w:ascii="Times New Roman" w:hAnsi="Times New Roman"/>
          <w:sz w:val="28"/>
          <w:szCs w:val="28"/>
        </w:rPr>
        <w:t xml:space="preserve">находящихся в муниципальной собственности муниципального образования Войковское сельское поселение Ленинского района Республики Крым </w:t>
      </w:r>
    </w:p>
    <w:p w:rsidR="004C54BE" w:rsidRPr="00110210" w:rsidRDefault="004C54BE" w:rsidP="00CD5EB5">
      <w:pPr>
        <w:spacing w:after="0" w:line="240" w:lineRule="auto"/>
        <w:jc w:val="both"/>
        <w:rPr>
          <w:rFonts w:ascii="Times New Roman" w:hAnsi="Times New Roman"/>
          <w:sz w:val="28"/>
          <w:szCs w:val="28"/>
        </w:rPr>
      </w:pPr>
      <w:r w:rsidRPr="00110210">
        <w:rPr>
          <w:rFonts w:ascii="Times New Roman" w:hAnsi="Times New Roman"/>
          <w:sz w:val="28"/>
          <w:szCs w:val="28"/>
        </w:rPr>
        <w:t>В случае если плата в договоре аренды земельного участка была установлена до 1 января 2012 года от стоимости одного гектара пашни или от ставки земельного налога с одного гектара пашни, при ее пересчете учитывается также коэффициент 1,756. Такая арендная плата, начиная с 1 января 2015 года, ежегодно увеличивается на размер уровня инфляции, установленного федеральным законом о бюджете Российской Федерации на очередной финансовый год и плановый период, который применяется ежегодно по состоянию на начало очередного финансового года.</w:t>
      </w:r>
    </w:p>
    <w:p w:rsidR="004C54BE" w:rsidRPr="00110210" w:rsidRDefault="004C54BE" w:rsidP="00CD5EB5">
      <w:pPr>
        <w:spacing w:after="0" w:line="240" w:lineRule="auto"/>
        <w:jc w:val="both"/>
        <w:rPr>
          <w:rFonts w:ascii="Times New Roman" w:hAnsi="Times New Roman"/>
          <w:sz w:val="28"/>
          <w:szCs w:val="28"/>
        </w:rPr>
      </w:pPr>
      <w:bookmarkStart w:id="21" w:name="sub_26"/>
      <w:r w:rsidRPr="00110210">
        <w:rPr>
          <w:rFonts w:ascii="Times New Roman" w:hAnsi="Times New Roman"/>
          <w:sz w:val="28"/>
          <w:szCs w:val="28"/>
        </w:rPr>
        <w:t xml:space="preserve">2.6. Размер арендной платы за земельные участки, предоставленные для размещения объектов, предусмотренных подпунктом 2 </w:t>
      </w:r>
      <w:r w:rsidRPr="00110210">
        <w:rPr>
          <w:rStyle w:val="aa"/>
          <w:rFonts w:ascii="Times New Roman" w:hAnsi="Times New Roman"/>
          <w:color w:val="auto"/>
          <w:sz w:val="28"/>
          <w:szCs w:val="28"/>
        </w:rPr>
        <w:t>статьи 49</w:t>
      </w:r>
      <w:r w:rsidRPr="00110210">
        <w:rPr>
          <w:rFonts w:ascii="Times New Roman" w:hAnsi="Times New Roman"/>
          <w:sz w:val="28"/>
          <w:szCs w:val="28"/>
        </w:rPr>
        <w:t xml:space="preserve"> Земельного кодекса Российской Федерации, а также для проведения работ, связанных с пользованием недрами, устанавливается в размере арендной платы, рассчитанном для соответствующих целей в отношении земельных участков, находящихся в федеральной собственности.</w:t>
      </w:r>
    </w:p>
    <w:p w:rsidR="004C54BE" w:rsidRPr="00110210" w:rsidRDefault="004C54BE" w:rsidP="00CD5EB5">
      <w:pPr>
        <w:spacing w:after="0" w:line="240" w:lineRule="auto"/>
        <w:jc w:val="both"/>
        <w:rPr>
          <w:rFonts w:ascii="Times New Roman" w:hAnsi="Times New Roman"/>
          <w:sz w:val="28"/>
          <w:szCs w:val="28"/>
        </w:rPr>
      </w:pPr>
      <w:bookmarkStart w:id="22" w:name="sub_27"/>
      <w:bookmarkEnd w:id="21"/>
      <w:r w:rsidRPr="00110210">
        <w:rPr>
          <w:rFonts w:ascii="Times New Roman" w:hAnsi="Times New Roman"/>
          <w:sz w:val="28"/>
          <w:szCs w:val="28"/>
        </w:rPr>
        <w:t>2.7. Размер арендной платы за земельный участок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4C54BE" w:rsidRPr="00110210" w:rsidRDefault="004C54BE" w:rsidP="00CD5EB5">
      <w:pPr>
        <w:spacing w:after="0" w:line="240" w:lineRule="auto"/>
        <w:jc w:val="both"/>
        <w:rPr>
          <w:rFonts w:ascii="Times New Roman" w:hAnsi="Times New Roman"/>
          <w:sz w:val="28"/>
          <w:szCs w:val="28"/>
        </w:rPr>
      </w:pPr>
      <w:bookmarkStart w:id="23" w:name="sub_271"/>
      <w:bookmarkEnd w:id="22"/>
      <w:r w:rsidRPr="00110210">
        <w:rPr>
          <w:rFonts w:ascii="Times New Roman" w:hAnsi="Times New Roman"/>
          <w:sz w:val="28"/>
          <w:szCs w:val="28"/>
        </w:rPr>
        <w:t xml:space="preserve">1) с лицом, которое в соответствии с </w:t>
      </w:r>
      <w:r w:rsidRPr="00110210">
        <w:rPr>
          <w:rStyle w:val="aa"/>
          <w:rFonts w:ascii="Times New Roman" w:hAnsi="Times New Roman"/>
          <w:color w:val="auto"/>
          <w:sz w:val="28"/>
          <w:szCs w:val="28"/>
        </w:rPr>
        <w:t>Земельным кодексом</w:t>
      </w:r>
      <w:r w:rsidRPr="00110210">
        <w:rPr>
          <w:rFonts w:ascii="Times New Roman" w:hAnsi="Times New Roman"/>
          <w:sz w:val="28"/>
          <w:szCs w:val="28"/>
        </w:rPr>
        <w:t xml:space="preserve"> Российской Федерации имеет право на предоставление в собственность бесплатно земельного участка, находящегося в муниципальной собственности, без проведения торгов в случае, если такой земельный участок зарезервирован для муниципальных нужд либо ограничен в обороте;</w:t>
      </w:r>
    </w:p>
    <w:p w:rsidR="004C54BE" w:rsidRPr="00110210" w:rsidRDefault="004C54BE" w:rsidP="00CD5EB5">
      <w:pPr>
        <w:spacing w:after="0" w:line="240" w:lineRule="auto"/>
        <w:jc w:val="both"/>
        <w:rPr>
          <w:rFonts w:ascii="Times New Roman" w:hAnsi="Times New Roman"/>
          <w:sz w:val="28"/>
          <w:szCs w:val="28"/>
        </w:rPr>
      </w:pPr>
      <w:bookmarkStart w:id="24" w:name="sub_272"/>
      <w:bookmarkEnd w:id="23"/>
      <w:r w:rsidRPr="00110210">
        <w:rPr>
          <w:rFonts w:ascii="Times New Roman" w:hAnsi="Times New Roman"/>
          <w:sz w:val="28"/>
          <w:szCs w:val="28"/>
        </w:rPr>
        <w:t>2)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bookmarkEnd w:id="24"/>
    <w:p w:rsidR="004C54BE" w:rsidRPr="00110210" w:rsidRDefault="004C54BE" w:rsidP="00CD5EB5">
      <w:pPr>
        <w:spacing w:after="0" w:line="240" w:lineRule="auto"/>
        <w:jc w:val="both"/>
        <w:rPr>
          <w:rFonts w:ascii="Times New Roman" w:hAnsi="Times New Roman"/>
          <w:sz w:val="28"/>
          <w:szCs w:val="28"/>
        </w:rPr>
      </w:pPr>
      <w:r w:rsidRPr="00110210">
        <w:rPr>
          <w:rFonts w:ascii="Times New Roman" w:hAnsi="Times New Roman"/>
          <w:sz w:val="28"/>
          <w:szCs w:val="28"/>
        </w:rPr>
        <w:t xml:space="preserve">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w:t>
      </w:r>
      <w:r w:rsidRPr="00110210">
        <w:rPr>
          <w:rFonts w:ascii="Times New Roman" w:hAnsi="Times New Roman"/>
          <w:sz w:val="28"/>
          <w:szCs w:val="28"/>
        </w:rPr>
        <w:lastRenderedPageBreak/>
        <w:t>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Республики Крым, с некоммерческой организацией, созданной Республикой Крым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4C54BE" w:rsidRPr="00110210" w:rsidRDefault="004C54BE" w:rsidP="00CD5EB5">
      <w:pPr>
        <w:spacing w:after="0" w:line="240" w:lineRule="auto"/>
        <w:jc w:val="both"/>
        <w:rPr>
          <w:rFonts w:ascii="Times New Roman" w:hAnsi="Times New Roman"/>
          <w:sz w:val="28"/>
          <w:szCs w:val="28"/>
        </w:rPr>
      </w:pPr>
      <w:bookmarkStart w:id="25" w:name="sub_273"/>
      <w:r w:rsidRPr="00110210">
        <w:rPr>
          <w:rFonts w:ascii="Times New Roman" w:hAnsi="Times New Roman"/>
          <w:sz w:val="28"/>
          <w:szCs w:val="28"/>
        </w:rPr>
        <w:t>3) с гражданами, имеющими в соответствии с федеральными законами, законами Республики Крым право на первоочередное или внеочередное приобретение земельных участков;</w:t>
      </w:r>
    </w:p>
    <w:p w:rsidR="004C54BE" w:rsidRPr="003D5404" w:rsidRDefault="004C54BE" w:rsidP="00CD5EB5">
      <w:pPr>
        <w:spacing w:after="0" w:line="240" w:lineRule="auto"/>
        <w:jc w:val="both"/>
        <w:rPr>
          <w:rFonts w:ascii="Times New Roman" w:hAnsi="Times New Roman"/>
          <w:sz w:val="28"/>
          <w:szCs w:val="28"/>
        </w:rPr>
      </w:pPr>
      <w:bookmarkStart w:id="26" w:name="sub_274"/>
      <w:bookmarkEnd w:id="25"/>
      <w:r w:rsidRPr="00110210">
        <w:rPr>
          <w:rFonts w:ascii="Times New Roman" w:hAnsi="Times New Roman"/>
          <w:sz w:val="28"/>
          <w:szCs w:val="28"/>
        </w:rPr>
        <w:t xml:space="preserve">4) с лицами, которым находящиеся на неделимом земельном участке здания, сооружения, помещения в них принадлежат на праве оперативного управления в соответствии с </w:t>
      </w:r>
      <w:r w:rsidRPr="00110210">
        <w:rPr>
          <w:rStyle w:val="aa"/>
          <w:rFonts w:ascii="Times New Roman" w:hAnsi="Times New Roman"/>
          <w:color w:val="auto"/>
          <w:sz w:val="28"/>
          <w:szCs w:val="28"/>
        </w:rPr>
        <w:t>пунктом 3</w:t>
      </w:r>
      <w:r w:rsidRPr="00110210">
        <w:rPr>
          <w:rFonts w:ascii="Times New Roman" w:hAnsi="Times New Roman"/>
          <w:sz w:val="28"/>
          <w:szCs w:val="28"/>
        </w:rPr>
        <w:t xml:space="preserve"> или </w:t>
      </w:r>
      <w:r w:rsidRPr="00110210">
        <w:rPr>
          <w:rStyle w:val="aa"/>
          <w:rFonts w:ascii="Times New Roman" w:hAnsi="Times New Roman"/>
          <w:color w:val="auto"/>
          <w:sz w:val="28"/>
          <w:szCs w:val="28"/>
        </w:rPr>
        <w:t>4 статьи 39.20</w:t>
      </w:r>
      <w:r w:rsidRPr="00110210">
        <w:rPr>
          <w:rFonts w:ascii="Times New Roman" w:hAnsi="Times New Roman"/>
          <w:sz w:val="28"/>
          <w:szCs w:val="28"/>
        </w:rPr>
        <w:t xml:space="preserve"> Земельного</w:t>
      </w:r>
      <w:r w:rsidRPr="003D5404">
        <w:rPr>
          <w:rFonts w:ascii="Times New Roman" w:hAnsi="Times New Roman"/>
          <w:sz w:val="28"/>
          <w:szCs w:val="28"/>
        </w:rPr>
        <w:t xml:space="preserve"> кодекса Российской Федерации;</w:t>
      </w:r>
    </w:p>
    <w:p w:rsidR="004C54BE" w:rsidRPr="003D5404" w:rsidRDefault="004C54BE" w:rsidP="00CD5EB5">
      <w:pPr>
        <w:spacing w:after="0" w:line="240" w:lineRule="auto"/>
        <w:jc w:val="both"/>
        <w:rPr>
          <w:rFonts w:ascii="Times New Roman" w:hAnsi="Times New Roman"/>
          <w:sz w:val="28"/>
          <w:szCs w:val="28"/>
        </w:rPr>
      </w:pPr>
      <w:bookmarkStart w:id="27" w:name="sub_275"/>
      <w:bookmarkEnd w:id="26"/>
      <w:r w:rsidRPr="003D5404">
        <w:rPr>
          <w:rFonts w:ascii="Times New Roman" w:hAnsi="Times New Roman"/>
          <w:sz w:val="28"/>
          <w:szCs w:val="28"/>
        </w:rPr>
        <w:t>5) с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в отношении земельных участков,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4C54BE" w:rsidRPr="003D5404" w:rsidRDefault="004C54BE" w:rsidP="00CD5EB5">
      <w:pPr>
        <w:spacing w:after="0" w:line="240" w:lineRule="auto"/>
        <w:jc w:val="both"/>
        <w:rPr>
          <w:rFonts w:ascii="Times New Roman" w:hAnsi="Times New Roman"/>
          <w:sz w:val="28"/>
          <w:szCs w:val="28"/>
        </w:rPr>
      </w:pPr>
      <w:bookmarkStart w:id="28" w:name="sub_276"/>
      <w:bookmarkEnd w:id="27"/>
      <w:r w:rsidRPr="003D5404">
        <w:rPr>
          <w:rFonts w:ascii="Times New Roman" w:hAnsi="Times New Roman"/>
          <w:sz w:val="28"/>
          <w:szCs w:val="28"/>
        </w:rPr>
        <w:t>6) с юридическим лицом, заключившим договор о комплексном освоении территории в целях строительства стандартного жилья, в отношении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w:t>
      </w:r>
    </w:p>
    <w:p w:rsidR="004C54BE" w:rsidRPr="003D5404" w:rsidRDefault="004C54BE" w:rsidP="00CD5EB5">
      <w:pPr>
        <w:spacing w:after="0" w:line="240" w:lineRule="auto"/>
        <w:jc w:val="both"/>
        <w:rPr>
          <w:rFonts w:ascii="Times New Roman" w:hAnsi="Times New Roman"/>
          <w:sz w:val="28"/>
          <w:szCs w:val="28"/>
        </w:rPr>
      </w:pPr>
      <w:bookmarkStart w:id="29" w:name="sub_28"/>
      <w:bookmarkEnd w:id="28"/>
      <w:r w:rsidRPr="003D5404">
        <w:rPr>
          <w:rFonts w:ascii="Times New Roman" w:hAnsi="Times New Roman"/>
          <w:sz w:val="28"/>
          <w:szCs w:val="28"/>
        </w:rPr>
        <w:t>2.8. Заключение дополнительных соглашений к договорам аренды земельных участков, соглашений о плате за публичный сервитут, заключенных за период с 21 марта 2014 года по 31 декабря 20</w:t>
      </w:r>
      <w:r w:rsidR="00B708BC">
        <w:rPr>
          <w:rFonts w:ascii="Times New Roman" w:hAnsi="Times New Roman"/>
          <w:sz w:val="28"/>
          <w:szCs w:val="28"/>
        </w:rPr>
        <w:t>22</w:t>
      </w:r>
      <w:r w:rsidRPr="003D5404">
        <w:rPr>
          <w:rFonts w:ascii="Times New Roman" w:hAnsi="Times New Roman"/>
          <w:sz w:val="28"/>
          <w:szCs w:val="28"/>
        </w:rPr>
        <w:t xml:space="preserve"> года, в связи с вступлением в силу с 1 января 202</w:t>
      </w:r>
      <w:r w:rsidR="00B708BC">
        <w:rPr>
          <w:rFonts w:ascii="Times New Roman" w:hAnsi="Times New Roman"/>
          <w:sz w:val="28"/>
          <w:szCs w:val="28"/>
        </w:rPr>
        <w:t>3</w:t>
      </w:r>
      <w:r w:rsidRPr="003D5404">
        <w:rPr>
          <w:rFonts w:ascii="Times New Roman" w:hAnsi="Times New Roman"/>
          <w:sz w:val="28"/>
          <w:szCs w:val="28"/>
        </w:rPr>
        <w:t xml:space="preserve"> года результатов государственной кадастровой оценки земель, расположенных на территории Республики Крым, не требуется.</w:t>
      </w:r>
    </w:p>
    <w:bookmarkEnd w:id="29"/>
    <w:p w:rsidR="004C54BE" w:rsidRPr="00110210" w:rsidRDefault="004C54BE" w:rsidP="00CD5EB5">
      <w:pPr>
        <w:spacing w:after="0" w:line="240" w:lineRule="auto"/>
        <w:jc w:val="both"/>
        <w:rPr>
          <w:rFonts w:ascii="Times New Roman" w:hAnsi="Times New Roman"/>
          <w:sz w:val="28"/>
          <w:szCs w:val="28"/>
        </w:rPr>
      </w:pPr>
      <w:r w:rsidRPr="003D5404">
        <w:rPr>
          <w:rFonts w:ascii="Times New Roman" w:hAnsi="Times New Roman"/>
          <w:sz w:val="28"/>
          <w:szCs w:val="28"/>
        </w:rPr>
        <w:t xml:space="preserve">Расчет годового размера арендной платы осуществляется арендатором самостоятельно с учетом </w:t>
      </w:r>
      <w:r w:rsidRPr="00110210">
        <w:rPr>
          <w:rFonts w:ascii="Times New Roman" w:hAnsi="Times New Roman"/>
          <w:sz w:val="28"/>
          <w:szCs w:val="28"/>
        </w:rPr>
        <w:t xml:space="preserve">положений </w:t>
      </w:r>
      <w:r w:rsidRPr="00110210">
        <w:rPr>
          <w:rStyle w:val="aa"/>
          <w:rFonts w:ascii="Times New Roman" w:hAnsi="Times New Roman"/>
          <w:color w:val="auto"/>
          <w:sz w:val="28"/>
          <w:szCs w:val="28"/>
        </w:rPr>
        <w:t>пунктов 2.3</w:t>
      </w:r>
      <w:r w:rsidRPr="00110210">
        <w:rPr>
          <w:rFonts w:ascii="Times New Roman" w:hAnsi="Times New Roman"/>
          <w:sz w:val="28"/>
          <w:szCs w:val="28"/>
        </w:rPr>
        <w:t xml:space="preserve"> и </w:t>
      </w:r>
      <w:r w:rsidRPr="00110210">
        <w:rPr>
          <w:rStyle w:val="aa"/>
          <w:rFonts w:ascii="Times New Roman" w:hAnsi="Times New Roman"/>
          <w:color w:val="auto"/>
          <w:sz w:val="28"/>
          <w:szCs w:val="28"/>
        </w:rPr>
        <w:t>2.4</w:t>
      </w:r>
      <w:r w:rsidRPr="00110210">
        <w:rPr>
          <w:rFonts w:ascii="Times New Roman" w:hAnsi="Times New Roman"/>
          <w:sz w:val="28"/>
          <w:szCs w:val="28"/>
        </w:rPr>
        <w:t xml:space="preserve"> настоящего Порядка и сведений о кадастровой стоимости земельного участка, содержащихся в Едином государственном реестре недвижимости.</w:t>
      </w:r>
    </w:p>
    <w:p w:rsidR="004C54BE" w:rsidRDefault="004C54BE" w:rsidP="00CD5EB5">
      <w:pPr>
        <w:spacing w:after="0" w:line="240" w:lineRule="auto"/>
        <w:jc w:val="both"/>
        <w:rPr>
          <w:rFonts w:ascii="Times New Roman" w:hAnsi="Times New Roman"/>
          <w:sz w:val="28"/>
          <w:szCs w:val="28"/>
        </w:rPr>
      </w:pPr>
      <w:bookmarkStart w:id="30" w:name="sub_29"/>
      <w:r w:rsidRPr="00110210">
        <w:rPr>
          <w:rFonts w:ascii="Times New Roman" w:hAnsi="Times New Roman"/>
          <w:sz w:val="28"/>
          <w:szCs w:val="28"/>
        </w:rPr>
        <w:t xml:space="preserve">2.9. </w:t>
      </w:r>
      <w:r w:rsidR="00EC1669">
        <w:rPr>
          <w:rFonts w:ascii="Times New Roman" w:hAnsi="Times New Roman"/>
          <w:sz w:val="28"/>
          <w:szCs w:val="28"/>
        </w:rPr>
        <w:t>Размер платы по соглашению об установлении сервитута для эксплуатации существующих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а также для других нужд собственника объекта недвижимости, определяется на основании кадастровой стоимости земельного участка и рассчитывается как 0,01 процента кадастровой стоимости земельного участка за каждый год срока действия сервитута, за исключением случаев, предусмотренных пунктами 2.9.1, 2.9.2.</w:t>
      </w:r>
    </w:p>
    <w:p w:rsidR="00EC1669" w:rsidRDefault="00EC1669" w:rsidP="00EC1669">
      <w:pPr>
        <w:spacing w:after="0" w:line="240" w:lineRule="auto"/>
        <w:jc w:val="both"/>
        <w:rPr>
          <w:rFonts w:ascii="Times New Roman" w:hAnsi="Times New Roman"/>
          <w:sz w:val="28"/>
          <w:szCs w:val="28"/>
        </w:rPr>
      </w:pPr>
      <w:r>
        <w:rPr>
          <w:rFonts w:ascii="Times New Roman" w:hAnsi="Times New Roman"/>
          <w:sz w:val="28"/>
          <w:szCs w:val="28"/>
        </w:rPr>
        <w:lastRenderedPageBreak/>
        <w:t>2.9.1. Размер платы по соглашению об установлении сервитута для строительства, реконструкции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для проведения изыскательских работ, осуществления пользования недрами определяется на основании кадастровой стоимости земельного участка и рассчитывается как 0,12 процента кадастровой стоимости земельного участка за каждый год срока действия сервитута, за исключением случаев, предусмотренных пунктом 2.9.2.</w:t>
      </w:r>
    </w:p>
    <w:p w:rsidR="00EC1669" w:rsidRDefault="00EC1669" w:rsidP="00EC1669">
      <w:pPr>
        <w:spacing w:after="0" w:line="240" w:lineRule="auto"/>
        <w:jc w:val="both"/>
        <w:rPr>
          <w:rFonts w:ascii="Times New Roman" w:hAnsi="Times New Roman"/>
          <w:sz w:val="28"/>
          <w:szCs w:val="28"/>
        </w:rPr>
      </w:pPr>
      <w:r>
        <w:rPr>
          <w:rFonts w:ascii="Times New Roman" w:hAnsi="Times New Roman"/>
          <w:sz w:val="28"/>
          <w:szCs w:val="28"/>
        </w:rPr>
        <w:t>2.9.2.  Размер платы по соглашению об установлении сервитута, заключенному в отношении земельных участков, предоставленных в постоянное (бессрочное) пользование, безвозмездное пользование, либо в пожизненное наследуемое владение, либо в аренду, определяется как разница рыночной стоимости указанных прав на земельный участок до и после установления сервитута, которая определяется независимым оценщиком в соответствии с законодательством Российской Федерации об оценочной деятельности.</w:t>
      </w:r>
    </w:p>
    <w:p w:rsidR="00EC1669" w:rsidRPr="00110210" w:rsidRDefault="00EC1669" w:rsidP="00EC1669">
      <w:pPr>
        <w:spacing w:after="0" w:line="240" w:lineRule="auto"/>
        <w:jc w:val="both"/>
        <w:rPr>
          <w:rFonts w:ascii="Times New Roman" w:hAnsi="Times New Roman"/>
          <w:sz w:val="28"/>
          <w:szCs w:val="28"/>
        </w:rPr>
      </w:pPr>
      <w:r>
        <w:rPr>
          <w:rFonts w:ascii="Times New Roman" w:hAnsi="Times New Roman"/>
          <w:sz w:val="28"/>
          <w:szCs w:val="28"/>
        </w:rPr>
        <w:t>2.9.3. В случае, если сервитут устанавливается в отношении части земельного участка, размер платы по соглашению об установлении сервитута определяется пропорционально площади этой части земельного участка в соответствии с настоящим Порядком.</w:t>
      </w:r>
    </w:p>
    <w:p w:rsidR="004C54BE" w:rsidRPr="00110210" w:rsidRDefault="004C54BE" w:rsidP="00CD5EB5">
      <w:pPr>
        <w:spacing w:after="0" w:line="240" w:lineRule="auto"/>
        <w:jc w:val="both"/>
        <w:rPr>
          <w:rFonts w:ascii="Times New Roman" w:hAnsi="Times New Roman"/>
          <w:sz w:val="28"/>
          <w:szCs w:val="28"/>
        </w:rPr>
      </w:pPr>
      <w:bookmarkStart w:id="31" w:name="sub_210"/>
      <w:bookmarkEnd w:id="30"/>
      <w:r w:rsidRPr="00110210">
        <w:rPr>
          <w:rFonts w:ascii="Times New Roman" w:hAnsi="Times New Roman"/>
          <w:sz w:val="28"/>
          <w:szCs w:val="28"/>
        </w:rPr>
        <w:t>2.10. Плата за публичный сервитут в отношении земельного участка, находящегося в собственности муниципального образования Войковское сельское поселение Ленинского района Республики Крым и не обремененного правами третьих лиц, устанавливается в размере 0,01 процента кадастровой стоимости указанного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0,1 процента кадастровой стоимости земельного участка, обремененного сервитутом, на весь срок установления сервитута.</w:t>
      </w:r>
    </w:p>
    <w:p w:rsidR="004C54BE" w:rsidRPr="00110210" w:rsidRDefault="004C54BE" w:rsidP="00CD5EB5">
      <w:pPr>
        <w:spacing w:after="0" w:line="240" w:lineRule="auto"/>
        <w:jc w:val="both"/>
        <w:rPr>
          <w:rFonts w:ascii="Times New Roman" w:hAnsi="Times New Roman"/>
          <w:sz w:val="28"/>
          <w:szCs w:val="28"/>
        </w:rPr>
      </w:pPr>
      <w:bookmarkStart w:id="32" w:name="sub_211"/>
      <w:bookmarkEnd w:id="31"/>
      <w:r w:rsidRPr="00110210">
        <w:rPr>
          <w:rFonts w:ascii="Times New Roman" w:hAnsi="Times New Roman"/>
          <w:sz w:val="28"/>
          <w:szCs w:val="28"/>
        </w:rPr>
        <w:t xml:space="preserve">2.11.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r w:rsidRPr="00110210">
        <w:rPr>
          <w:rStyle w:val="aa"/>
          <w:rFonts w:ascii="Times New Roman" w:hAnsi="Times New Roman"/>
          <w:color w:val="auto"/>
          <w:sz w:val="28"/>
          <w:szCs w:val="28"/>
        </w:rPr>
        <w:t>пунктами 2.9</w:t>
      </w:r>
      <w:r w:rsidRPr="00110210">
        <w:rPr>
          <w:rFonts w:ascii="Times New Roman" w:hAnsi="Times New Roman"/>
          <w:sz w:val="28"/>
          <w:szCs w:val="28"/>
        </w:rPr>
        <w:t xml:space="preserve"> и </w:t>
      </w:r>
      <w:r w:rsidRPr="00110210">
        <w:rPr>
          <w:rStyle w:val="aa"/>
          <w:rFonts w:ascii="Times New Roman" w:hAnsi="Times New Roman"/>
          <w:color w:val="auto"/>
          <w:sz w:val="28"/>
          <w:szCs w:val="28"/>
        </w:rPr>
        <w:t>2.10</w:t>
      </w:r>
      <w:r w:rsidRPr="00110210">
        <w:rPr>
          <w:rFonts w:ascii="Times New Roman" w:hAnsi="Times New Roman"/>
          <w:sz w:val="28"/>
          <w:szCs w:val="28"/>
        </w:rPr>
        <w:t xml:space="preserve"> настоящего Порядка, исходя из среднего показателя кадастровой стоимости земельных участков по муниципальному району.</w:t>
      </w:r>
    </w:p>
    <w:p w:rsidR="00110210" w:rsidRPr="00F4413D" w:rsidRDefault="004C54BE" w:rsidP="00110210">
      <w:pPr>
        <w:spacing w:after="0" w:line="240" w:lineRule="auto"/>
        <w:jc w:val="both"/>
        <w:rPr>
          <w:rFonts w:ascii="Times New Roman" w:eastAsia="Calibri" w:hAnsi="Times New Roman"/>
          <w:sz w:val="28"/>
          <w:szCs w:val="28"/>
        </w:rPr>
      </w:pPr>
      <w:bookmarkStart w:id="33" w:name="sub_212"/>
      <w:bookmarkEnd w:id="32"/>
      <w:r w:rsidRPr="00110210">
        <w:rPr>
          <w:rFonts w:ascii="Times New Roman" w:hAnsi="Times New Roman"/>
          <w:sz w:val="28"/>
          <w:szCs w:val="28"/>
        </w:rPr>
        <w:t xml:space="preserve">2.12. </w:t>
      </w:r>
      <w:r w:rsidR="00110210" w:rsidRPr="00F4413D">
        <w:rPr>
          <w:rFonts w:ascii="Times New Roman" w:eastAsia="Calibri" w:hAnsi="Times New Roman"/>
          <w:sz w:val="28"/>
          <w:szCs w:val="28"/>
        </w:rPr>
        <w:t>В случаях продажи земельных участков без проведения торгов, предусмотренных пунктом 2 статьи 39.3 Земельного кодекса Российской Федерации, цена продажи земельного участка составляет:</w:t>
      </w:r>
    </w:p>
    <w:p w:rsidR="00911832" w:rsidRPr="00F4413D" w:rsidRDefault="00110210" w:rsidP="00911832">
      <w:pPr>
        <w:pStyle w:val="11"/>
        <w:spacing w:line="240" w:lineRule="auto"/>
        <w:ind w:firstLine="709"/>
        <w:jc w:val="both"/>
        <w:rPr>
          <w:rFonts w:eastAsia="Calibri" w:cs="Times New Roman"/>
          <w:color w:val="auto"/>
        </w:rPr>
      </w:pPr>
      <w:r w:rsidRPr="00F4413D">
        <w:rPr>
          <w:rFonts w:eastAsia="Calibri" w:cs="Times New Roman"/>
          <w:color w:val="auto"/>
        </w:rPr>
        <w:t xml:space="preserve">1). </w:t>
      </w:r>
      <w:r w:rsidR="008561F3" w:rsidRPr="008561F3">
        <w:rPr>
          <w:rFonts w:eastAsia="Calibri" w:cs="Times New Roman"/>
          <w:b/>
          <w:color w:val="auto"/>
        </w:rPr>
        <w:t>100</w:t>
      </w:r>
      <w:r w:rsidR="00911832" w:rsidRPr="00F4413D">
        <w:rPr>
          <w:rFonts w:eastAsia="Calibri" w:cs="Times New Roman"/>
          <w:b/>
          <w:color w:val="auto"/>
        </w:rPr>
        <w:t xml:space="preserve"> процентов кадастровой стоимости земельного участка</w:t>
      </w:r>
      <w:r w:rsidR="00911832" w:rsidRPr="00F4413D">
        <w:rPr>
          <w:rFonts w:eastAsia="Calibri" w:cs="Times New Roman"/>
          <w:color w:val="auto"/>
        </w:rPr>
        <w:t xml:space="preserve"> с разрешенным использованием для индивидуального жилищного строительства, ведения личного подсобного хозяйства (приусадебный земельный </w:t>
      </w:r>
      <w:r w:rsidR="00911832">
        <w:rPr>
          <w:rFonts w:eastAsia="Calibri" w:cs="Times New Roman"/>
          <w:color w:val="auto"/>
        </w:rPr>
        <w:t>у</w:t>
      </w:r>
      <w:r w:rsidR="00911832" w:rsidRPr="00F4413D">
        <w:rPr>
          <w:rFonts w:eastAsia="Calibri" w:cs="Times New Roman"/>
          <w:color w:val="auto"/>
        </w:rPr>
        <w:t>ч</w:t>
      </w:r>
      <w:r w:rsidR="00911832">
        <w:rPr>
          <w:rFonts w:eastAsia="Calibri" w:cs="Times New Roman"/>
          <w:color w:val="auto"/>
        </w:rPr>
        <w:t>а</w:t>
      </w:r>
      <w:r w:rsidR="00911832" w:rsidRPr="00F4413D">
        <w:rPr>
          <w:rFonts w:eastAsia="Calibri" w:cs="Times New Roman"/>
          <w:color w:val="auto"/>
        </w:rPr>
        <w:t>сток), на котором расположен жилой дом, собственнику такого жилого дома.</w:t>
      </w:r>
    </w:p>
    <w:p w:rsidR="00911832" w:rsidRDefault="00911832" w:rsidP="00911832">
      <w:pPr>
        <w:pStyle w:val="11"/>
        <w:spacing w:line="240" w:lineRule="auto"/>
        <w:ind w:firstLine="709"/>
        <w:jc w:val="both"/>
        <w:rPr>
          <w:rFonts w:eastAsia="Calibri" w:cs="Times New Roman"/>
          <w:color w:val="auto"/>
        </w:rPr>
      </w:pPr>
      <w:r>
        <w:rPr>
          <w:rFonts w:eastAsia="Calibri" w:cs="Times New Roman"/>
          <w:color w:val="auto"/>
        </w:rPr>
        <w:t>Определить, что с</w:t>
      </w:r>
      <w:r w:rsidRPr="00F4413D">
        <w:rPr>
          <w:rFonts w:eastAsia="Calibri" w:cs="Times New Roman"/>
          <w:color w:val="auto"/>
        </w:rPr>
        <w:t xml:space="preserve">ущественным условием, при котором цена продажи </w:t>
      </w:r>
      <w:r>
        <w:rPr>
          <w:rFonts w:eastAsia="Calibri" w:cs="Times New Roman"/>
          <w:color w:val="auto"/>
        </w:rPr>
        <w:t xml:space="preserve">земельных </w:t>
      </w:r>
      <w:r w:rsidRPr="00F4413D">
        <w:rPr>
          <w:rFonts w:eastAsia="Calibri" w:cs="Times New Roman"/>
          <w:color w:val="auto"/>
        </w:rPr>
        <w:t xml:space="preserve">участков будет составлять </w:t>
      </w:r>
      <w:r w:rsidR="004933C3">
        <w:rPr>
          <w:rFonts w:eastAsia="Calibri" w:cs="Times New Roman"/>
          <w:color w:val="auto"/>
        </w:rPr>
        <w:t>100</w:t>
      </w:r>
      <w:r w:rsidRPr="00F4413D">
        <w:rPr>
          <w:rFonts w:eastAsia="Calibri" w:cs="Times New Roman"/>
          <w:color w:val="auto"/>
        </w:rPr>
        <w:t xml:space="preserve"> процентов от кадастровой стоимости земельного участка</w:t>
      </w:r>
      <w:r>
        <w:rPr>
          <w:rFonts w:eastAsia="Calibri" w:cs="Times New Roman"/>
          <w:color w:val="auto"/>
        </w:rPr>
        <w:t xml:space="preserve"> </w:t>
      </w:r>
      <w:r w:rsidRPr="00F4413D">
        <w:rPr>
          <w:rFonts w:eastAsia="Calibri" w:cs="Times New Roman"/>
          <w:color w:val="auto"/>
        </w:rPr>
        <w:t xml:space="preserve"> явля</w:t>
      </w:r>
      <w:r>
        <w:rPr>
          <w:rFonts w:eastAsia="Calibri" w:cs="Times New Roman"/>
          <w:color w:val="auto"/>
        </w:rPr>
        <w:t>ю</w:t>
      </w:r>
      <w:r w:rsidRPr="00F4413D">
        <w:rPr>
          <w:rFonts w:eastAsia="Calibri" w:cs="Times New Roman"/>
          <w:color w:val="auto"/>
        </w:rPr>
        <w:t>тся</w:t>
      </w:r>
      <w:r>
        <w:rPr>
          <w:rFonts w:eastAsia="Calibri" w:cs="Times New Roman"/>
          <w:color w:val="auto"/>
        </w:rPr>
        <w:t>:</w:t>
      </w:r>
    </w:p>
    <w:p w:rsidR="00911832" w:rsidRDefault="00911832" w:rsidP="00911832">
      <w:pPr>
        <w:pStyle w:val="11"/>
        <w:spacing w:line="240" w:lineRule="auto"/>
        <w:ind w:firstLine="709"/>
        <w:jc w:val="both"/>
        <w:rPr>
          <w:rFonts w:eastAsia="Calibri" w:cs="Times New Roman"/>
          <w:color w:val="auto"/>
        </w:rPr>
      </w:pPr>
      <w:r w:rsidRPr="00F4413D">
        <w:rPr>
          <w:rFonts w:eastAsia="Calibri" w:cs="Times New Roman"/>
          <w:color w:val="auto"/>
        </w:rPr>
        <w:t xml:space="preserve"> </w:t>
      </w:r>
      <w:r>
        <w:rPr>
          <w:rFonts w:eastAsia="Calibri" w:cs="Times New Roman"/>
          <w:color w:val="auto"/>
        </w:rPr>
        <w:t>-</w:t>
      </w:r>
      <w:r w:rsidRPr="00F4413D">
        <w:rPr>
          <w:rFonts w:eastAsia="Calibri" w:cs="Times New Roman"/>
          <w:color w:val="auto"/>
        </w:rPr>
        <w:t xml:space="preserve">соответствие вида разрешенного </w:t>
      </w:r>
      <w:r>
        <w:rPr>
          <w:rFonts w:eastAsia="Calibri" w:cs="Times New Roman"/>
          <w:color w:val="auto"/>
        </w:rPr>
        <w:t xml:space="preserve">использования </w:t>
      </w:r>
      <w:r w:rsidRPr="00F4413D">
        <w:rPr>
          <w:rFonts w:eastAsia="Calibri" w:cs="Times New Roman"/>
          <w:color w:val="auto"/>
        </w:rPr>
        <w:t xml:space="preserve">земельного участка </w:t>
      </w:r>
      <w:r>
        <w:rPr>
          <w:rFonts w:eastAsia="Calibri" w:cs="Times New Roman"/>
          <w:color w:val="auto"/>
        </w:rPr>
        <w:t>виду разрешенного использования, предусмотренному правилами землепользования и застройки</w:t>
      </w:r>
      <w:r w:rsidRPr="00F4413D">
        <w:rPr>
          <w:rFonts w:eastAsia="Calibri" w:cs="Times New Roman"/>
          <w:color w:val="auto"/>
        </w:rPr>
        <w:t xml:space="preserve"> муниципального образования </w:t>
      </w:r>
      <w:r>
        <w:rPr>
          <w:rFonts w:eastAsia="Calibri" w:cs="Times New Roman"/>
          <w:color w:val="auto"/>
        </w:rPr>
        <w:t>Войковск</w:t>
      </w:r>
      <w:r w:rsidRPr="00F4413D">
        <w:rPr>
          <w:rFonts w:eastAsia="Calibri" w:cs="Times New Roman"/>
          <w:color w:val="auto"/>
        </w:rPr>
        <w:t>ое сельское поселение Ленинского района Республики Крым</w:t>
      </w:r>
      <w:r>
        <w:rPr>
          <w:rFonts w:eastAsia="Calibri" w:cs="Times New Roman"/>
          <w:color w:val="auto"/>
        </w:rPr>
        <w:t>;</w:t>
      </w:r>
    </w:p>
    <w:p w:rsidR="00911832" w:rsidRDefault="00911832" w:rsidP="00911832">
      <w:pPr>
        <w:pStyle w:val="11"/>
        <w:spacing w:line="240" w:lineRule="auto"/>
        <w:ind w:firstLine="709"/>
        <w:jc w:val="both"/>
        <w:rPr>
          <w:rFonts w:eastAsia="Calibri" w:cs="Times New Roman"/>
          <w:color w:val="auto"/>
        </w:rPr>
      </w:pPr>
      <w:r>
        <w:rPr>
          <w:rFonts w:eastAsia="Calibri" w:cs="Times New Roman"/>
          <w:color w:val="auto"/>
        </w:rPr>
        <w:lastRenderedPageBreak/>
        <w:t>-истечение пяти лет с момента возникновения п</w:t>
      </w:r>
      <w:r w:rsidR="00751881">
        <w:rPr>
          <w:rFonts w:eastAsia="Calibri" w:cs="Times New Roman"/>
          <w:color w:val="auto"/>
        </w:rPr>
        <w:t>рава собственности на жилой дом;</w:t>
      </w:r>
    </w:p>
    <w:p w:rsidR="00751881" w:rsidRDefault="00751881" w:rsidP="00751881">
      <w:pPr>
        <w:pStyle w:val="11"/>
        <w:tabs>
          <w:tab w:val="left" w:pos="1206"/>
        </w:tabs>
        <w:spacing w:line="240" w:lineRule="auto"/>
        <w:ind w:firstLine="640"/>
        <w:jc w:val="both"/>
        <w:rPr>
          <w:color w:val="auto"/>
        </w:rPr>
      </w:pPr>
      <w:r>
        <w:rPr>
          <w:color w:val="auto"/>
        </w:rPr>
        <w:t xml:space="preserve">- </w:t>
      </w:r>
      <w:r w:rsidRPr="00751881">
        <w:rPr>
          <w:color w:val="auto"/>
        </w:rPr>
        <w:t xml:space="preserve">отсутствие задолженности по арендной плате (фактическому пользованию) на дату подачи соответствующего заявления в уполномоченный орган; </w:t>
      </w:r>
    </w:p>
    <w:p w:rsidR="00911832" w:rsidRPr="00F4413D" w:rsidRDefault="00110210" w:rsidP="00911832">
      <w:pPr>
        <w:pStyle w:val="11"/>
        <w:spacing w:line="240" w:lineRule="auto"/>
        <w:ind w:firstLine="709"/>
        <w:jc w:val="both"/>
        <w:rPr>
          <w:rFonts w:eastAsia="Calibri" w:cs="Times New Roman"/>
          <w:color w:val="auto"/>
        </w:rPr>
      </w:pPr>
      <w:r w:rsidRPr="00F4413D">
        <w:rPr>
          <w:rFonts w:eastAsia="Calibri" w:cs="Times New Roman"/>
          <w:color w:val="auto"/>
        </w:rPr>
        <w:t>2).</w:t>
      </w:r>
      <w:r>
        <w:rPr>
          <w:color w:val="auto"/>
        </w:rPr>
        <w:t xml:space="preserve"> </w:t>
      </w:r>
      <w:r w:rsidR="00B708BC">
        <w:rPr>
          <w:rFonts w:eastAsia="Calibri" w:cs="Times New Roman"/>
          <w:b/>
          <w:bCs/>
          <w:color w:val="auto"/>
        </w:rPr>
        <w:t xml:space="preserve"> </w:t>
      </w:r>
      <w:r w:rsidR="00751881">
        <w:rPr>
          <w:rFonts w:eastAsia="Calibri" w:cs="Times New Roman"/>
          <w:b/>
          <w:bCs/>
          <w:color w:val="auto"/>
        </w:rPr>
        <w:t>100</w:t>
      </w:r>
      <w:r w:rsidR="00911832" w:rsidRPr="00F4413D">
        <w:rPr>
          <w:rFonts w:eastAsia="Calibri" w:cs="Times New Roman"/>
          <w:b/>
          <w:bCs/>
          <w:color w:val="auto"/>
        </w:rPr>
        <w:t xml:space="preserve"> процентов кадастровой стоимости земельного участка, </w:t>
      </w:r>
      <w:r w:rsidR="00911832" w:rsidRPr="00F4413D">
        <w:rPr>
          <w:rFonts w:eastAsia="Calibri" w:cs="Times New Roman"/>
          <w:color w:val="auto"/>
        </w:rPr>
        <w:t>на котором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за исключением случая, предусмотренного подпунктом 1 настоящего пункта.</w:t>
      </w:r>
    </w:p>
    <w:p w:rsidR="00911832" w:rsidRPr="00F4413D" w:rsidRDefault="00911832" w:rsidP="00911832">
      <w:pPr>
        <w:pStyle w:val="11"/>
        <w:spacing w:line="240" w:lineRule="auto"/>
        <w:ind w:firstLine="640"/>
        <w:jc w:val="both"/>
        <w:rPr>
          <w:rFonts w:eastAsia="Calibri" w:cs="Times New Roman"/>
          <w:color w:val="auto"/>
        </w:rPr>
      </w:pPr>
      <w:r>
        <w:rPr>
          <w:rFonts w:eastAsia="Calibri" w:cs="Times New Roman"/>
          <w:color w:val="auto"/>
        </w:rPr>
        <w:t>Определить, что с</w:t>
      </w:r>
      <w:r w:rsidRPr="00F4413D">
        <w:rPr>
          <w:rFonts w:eastAsia="Calibri" w:cs="Times New Roman"/>
          <w:color w:val="auto"/>
        </w:rPr>
        <w:t xml:space="preserve">ущественными условиями, при которых цена продажи земельных участков будет составлять </w:t>
      </w:r>
      <w:r w:rsidR="004933C3">
        <w:rPr>
          <w:rFonts w:eastAsia="Calibri" w:cs="Times New Roman"/>
          <w:color w:val="auto"/>
        </w:rPr>
        <w:t>10</w:t>
      </w:r>
      <w:r w:rsidRPr="00F4413D">
        <w:rPr>
          <w:rFonts w:eastAsia="Calibri" w:cs="Times New Roman"/>
          <w:color w:val="auto"/>
        </w:rPr>
        <w:t>0 процентов от кадастровой стоимости земельного участка являются:</w:t>
      </w:r>
    </w:p>
    <w:p w:rsidR="00911832" w:rsidRPr="00F4413D" w:rsidRDefault="00911832" w:rsidP="00911832">
      <w:pPr>
        <w:pStyle w:val="11"/>
        <w:spacing w:line="240" w:lineRule="auto"/>
        <w:ind w:firstLine="620"/>
        <w:jc w:val="both"/>
        <w:rPr>
          <w:rFonts w:eastAsia="Calibri" w:cs="Times New Roman"/>
          <w:color w:val="auto"/>
        </w:rPr>
      </w:pPr>
      <w:r>
        <w:rPr>
          <w:color w:val="auto"/>
        </w:rPr>
        <w:t xml:space="preserve">- </w:t>
      </w:r>
      <w:r w:rsidRPr="00F4413D">
        <w:rPr>
          <w:rFonts w:eastAsia="Calibri" w:cs="Times New Roman"/>
          <w:color w:val="auto"/>
        </w:rPr>
        <w:t xml:space="preserve">соответствие вида разрешенного использования земельного участка </w:t>
      </w:r>
      <w:r>
        <w:rPr>
          <w:rFonts w:eastAsia="Calibri" w:cs="Times New Roman"/>
          <w:color w:val="auto"/>
        </w:rPr>
        <w:t>виду разрешенного использования, предусмотренному</w:t>
      </w:r>
      <w:r w:rsidRPr="00F4413D">
        <w:rPr>
          <w:rFonts w:eastAsia="Calibri" w:cs="Times New Roman"/>
          <w:color w:val="auto"/>
        </w:rPr>
        <w:t xml:space="preserve"> правил</w:t>
      </w:r>
      <w:r>
        <w:rPr>
          <w:rFonts w:eastAsia="Calibri" w:cs="Times New Roman"/>
          <w:color w:val="auto"/>
        </w:rPr>
        <w:t>ами</w:t>
      </w:r>
      <w:r w:rsidRPr="00F4413D">
        <w:rPr>
          <w:rFonts w:eastAsia="Calibri" w:cs="Times New Roman"/>
          <w:color w:val="auto"/>
        </w:rPr>
        <w:t xml:space="preserve"> землепользования и застройки муниципального образования </w:t>
      </w:r>
      <w:r>
        <w:rPr>
          <w:rFonts w:eastAsia="Calibri" w:cs="Times New Roman"/>
          <w:color w:val="auto"/>
        </w:rPr>
        <w:t>Войков</w:t>
      </w:r>
      <w:r w:rsidRPr="00F4413D">
        <w:rPr>
          <w:rFonts w:eastAsia="Calibri" w:cs="Times New Roman"/>
          <w:color w:val="auto"/>
        </w:rPr>
        <w:t>ское сельское поселение Ленинского района Республики Крым;</w:t>
      </w:r>
    </w:p>
    <w:p w:rsidR="00911832" w:rsidRPr="00F4413D" w:rsidRDefault="00911832" w:rsidP="00911832">
      <w:pPr>
        <w:pStyle w:val="11"/>
        <w:spacing w:line="240" w:lineRule="auto"/>
        <w:ind w:firstLine="640"/>
        <w:jc w:val="both"/>
        <w:rPr>
          <w:rFonts w:eastAsia="Calibri" w:cs="Times New Roman"/>
          <w:color w:val="auto"/>
        </w:rPr>
      </w:pPr>
      <w:r>
        <w:rPr>
          <w:color w:val="auto"/>
        </w:rPr>
        <w:t xml:space="preserve">- </w:t>
      </w:r>
      <w:r w:rsidRPr="00F4413D">
        <w:rPr>
          <w:rFonts w:eastAsia="Calibri" w:cs="Times New Roman"/>
          <w:color w:val="auto"/>
        </w:rPr>
        <w:t>истечение трех лет с момента возникновения права собственности на объект недвижимого имущества;</w:t>
      </w:r>
    </w:p>
    <w:p w:rsidR="00911832" w:rsidRDefault="00911832" w:rsidP="00911832">
      <w:pPr>
        <w:pStyle w:val="11"/>
        <w:spacing w:line="240" w:lineRule="auto"/>
        <w:ind w:firstLine="640"/>
        <w:jc w:val="both"/>
        <w:rPr>
          <w:rFonts w:eastAsia="Calibri" w:cs="Times New Roman"/>
          <w:color w:val="auto"/>
        </w:rPr>
      </w:pPr>
      <w:r>
        <w:rPr>
          <w:color w:val="auto"/>
        </w:rPr>
        <w:t xml:space="preserve">- </w:t>
      </w:r>
      <w:r w:rsidRPr="00F4413D">
        <w:rPr>
          <w:rFonts w:eastAsia="Calibri" w:cs="Times New Roman"/>
          <w:color w:val="auto"/>
        </w:rPr>
        <w:t xml:space="preserve">отсутствие у </w:t>
      </w:r>
      <w:r>
        <w:rPr>
          <w:rFonts w:eastAsia="Calibri" w:cs="Times New Roman"/>
          <w:color w:val="auto"/>
        </w:rPr>
        <w:t xml:space="preserve">уполномоченного органа </w:t>
      </w:r>
      <w:r w:rsidRPr="00F4413D">
        <w:rPr>
          <w:rFonts w:eastAsia="Calibri" w:cs="Times New Roman"/>
          <w:color w:val="auto"/>
        </w:rPr>
        <w:t xml:space="preserve"> информации о выявленных в рамках государственного земельного надзора и не</w:t>
      </w:r>
      <w:r>
        <w:rPr>
          <w:color w:val="auto"/>
        </w:rPr>
        <w:t xml:space="preserve"> </w:t>
      </w:r>
      <w:r w:rsidRPr="00F4413D">
        <w:rPr>
          <w:rFonts w:eastAsia="Calibri" w:cs="Times New Roman"/>
          <w:color w:val="auto"/>
        </w:rPr>
        <w:t>устраненных нарушений законодательства Российской Федерации при использо</w:t>
      </w:r>
      <w:r w:rsidR="00751881">
        <w:rPr>
          <w:rFonts w:eastAsia="Calibri" w:cs="Times New Roman"/>
          <w:color w:val="auto"/>
        </w:rPr>
        <w:t>вании такого земельного участка,</w:t>
      </w:r>
    </w:p>
    <w:p w:rsidR="00751881" w:rsidRDefault="00751881" w:rsidP="00751881">
      <w:pPr>
        <w:pStyle w:val="11"/>
        <w:tabs>
          <w:tab w:val="left" w:pos="1206"/>
        </w:tabs>
        <w:spacing w:line="240" w:lineRule="auto"/>
        <w:ind w:firstLine="640"/>
        <w:jc w:val="both"/>
        <w:rPr>
          <w:color w:val="auto"/>
        </w:rPr>
      </w:pPr>
      <w:r>
        <w:rPr>
          <w:color w:val="auto"/>
        </w:rPr>
        <w:t xml:space="preserve">- </w:t>
      </w:r>
      <w:r w:rsidRPr="00751881">
        <w:rPr>
          <w:color w:val="auto"/>
        </w:rPr>
        <w:t xml:space="preserve">отсутствие задолженности по арендной плате (фактическому пользованию) на дату подачи соответствующего заявления в уполномоченный орган; </w:t>
      </w:r>
    </w:p>
    <w:p w:rsidR="00751881" w:rsidRDefault="00911832" w:rsidP="00751881">
      <w:pPr>
        <w:pStyle w:val="11"/>
        <w:tabs>
          <w:tab w:val="left" w:pos="1206"/>
        </w:tabs>
        <w:spacing w:line="240" w:lineRule="auto"/>
        <w:ind w:firstLine="640"/>
        <w:jc w:val="both"/>
        <w:rPr>
          <w:color w:val="auto"/>
        </w:rPr>
      </w:pPr>
      <w:r w:rsidRPr="00F4413D">
        <w:rPr>
          <w:rFonts w:eastAsia="Calibri" w:cs="Times New Roman"/>
          <w:color w:val="auto"/>
        </w:rPr>
        <w:t xml:space="preserve">3). </w:t>
      </w:r>
      <w:r w:rsidR="00751881" w:rsidRPr="00751881">
        <w:rPr>
          <w:b/>
          <w:color w:val="auto"/>
        </w:rPr>
        <w:t>15 процентов кадастровой стоимости земельного участка</w:t>
      </w:r>
      <w:r w:rsidR="00751881" w:rsidRPr="00751881">
        <w:rPr>
          <w:color w:val="auto"/>
        </w:rPr>
        <w:t xml:space="preserve">: предназначенного для ведения сельскохозяйственного производства и находящегося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Российской Федерации; крестьянскому (фермерскому) хозяйству или сельскохозяйственной организации - в случаях, установленных Федеральным законом от 24 июля 2002 года № 101-ФЗ «Об обороте земель сельскохозяйственного назначения»; </w:t>
      </w:r>
    </w:p>
    <w:p w:rsidR="00751881" w:rsidRDefault="00751881" w:rsidP="00751881">
      <w:pPr>
        <w:pStyle w:val="11"/>
        <w:tabs>
          <w:tab w:val="left" w:pos="1206"/>
        </w:tabs>
        <w:spacing w:line="240" w:lineRule="auto"/>
        <w:ind w:firstLine="640"/>
        <w:jc w:val="both"/>
        <w:rPr>
          <w:color w:val="auto"/>
        </w:rPr>
      </w:pPr>
      <w:r>
        <w:rPr>
          <w:color w:val="auto"/>
        </w:rPr>
        <w:t>4</w:t>
      </w:r>
      <w:r w:rsidRPr="00751881">
        <w:rPr>
          <w:color w:val="auto"/>
        </w:rPr>
        <w:t xml:space="preserve">) </w:t>
      </w:r>
      <w:r w:rsidRPr="00751881">
        <w:rPr>
          <w:b/>
          <w:color w:val="auto"/>
        </w:rPr>
        <w:t>20 процентов кадастровой стоимости земельного участка</w:t>
      </w:r>
      <w:r w:rsidRPr="00751881">
        <w:rPr>
          <w:color w:val="auto"/>
        </w:rPr>
        <w:t xml:space="preserve"> с видами разрешенного использования: сельскохозяйственное использование (код 1.0), животноводство (код 1.7), скотоводство (код 1.8), звероводство (код 1.9), птицеводство (код 1.10), свиноводство (код 1.11), рыбоводство (код 1.13), хранение и переработка сельскохозяйственной продукции (код 1.15), обеспечение сельскохозяйственного производства (код 1.18) согласно Классификатору, на котором расположены здания, сооружения, собственникам таких зданий, сооружений при соблюдении следующих условий: </w:t>
      </w:r>
    </w:p>
    <w:p w:rsidR="00751881" w:rsidRDefault="00751881" w:rsidP="00751881">
      <w:pPr>
        <w:pStyle w:val="11"/>
        <w:tabs>
          <w:tab w:val="left" w:pos="1206"/>
        </w:tabs>
        <w:spacing w:line="240" w:lineRule="auto"/>
        <w:ind w:firstLine="640"/>
        <w:jc w:val="both"/>
        <w:rPr>
          <w:color w:val="auto"/>
        </w:rPr>
      </w:pPr>
      <w:r>
        <w:rPr>
          <w:color w:val="auto"/>
        </w:rPr>
        <w:t xml:space="preserve">- </w:t>
      </w:r>
      <w:r w:rsidRPr="00751881">
        <w:rPr>
          <w:color w:val="auto"/>
        </w:rPr>
        <w:t xml:space="preserve">соответствие основного вида разрешенного использования земельного участка основному виду разрешенного использования, предусмотренному правилами землепользования и застройки соответствующего муниципального образования; </w:t>
      </w:r>
    </w:p>
    <w:p w:rsidR="00751881" w:rsidRDefault="00751881" w:rsidP="00751881">
      <w:pPr>
        <w:pStyle w:val="11"/>
        <w:tabs>
          <w:tab w:val="left" w:pos="1206"/>
        </w:tabs>
        <w:spacing w:line="240" w:lineRule="auto"/>
        <w:ind w:firstLine="640"/>
        <w:jc w:val="both"/>
        <w:rPr>
          <w:color w:val="auto"/>
        </w:rPr>
      </w:pPr>
      <w:r>
        <w:rPr>
          <w:color w:val="auto"/>
        </w:rPr>
        <w:t xml:space="preserve">- </w:t>
      </w:r>
      <w:r w:rsidRPr="00751881">
        <w:rPr>
          <w:color w:val="auto"/>
        </w:rPr>
        <w:t xml:space="preserve">отсутствие задолженности по арендной плате (фактическому пользованию) </w:t>
      </w:r>
      <w:r w:rsidRPr="00751881">
        <w:rPr>
          <w:color w:val="auto"/>
        </w:rPr>
        <w:lastRenderedPageBreak/>
        <w:t xml:space="preserve">на дату подачи соответствующего заявления в уполномоченный орган; </w:t>
      </w:r>
    </w:p>
    <w:p w:rsidR="00751881" w:rsidRDefault="00751881" w:rsidP="00751881">
      <w:pPr>
        <w:pStyle w:val="11"/>
        <w:tabs>
          <w:tab w:val="left" w:pos="1206"/>
        </w:tabs>
        <w:spacing w:line="240" w:lineRule="auto"/>
        <w:ind w:firstLine="640"/>
        <w:jc w:val="both"/>
        <w:rPr>
          <w:color w:val="auto"/>
        </w:rPr>
      </w:pPr>
      <w:r>
        <w:rPr>
          <w:color w:val="auto"/>
        </w:rPr>
        <w:t xml:space="preserve">- </w:t>
      </w:r>
      <w:r w:rsidRPr="00751881">
        <w:rPr>
          <w:color w:val="auto"/>
        </w:rPr>
        <w:t xml:space="preserve">отсутствие у уполномоченного органа информации о выявленных в рамках государственного земельного надзора и (или) муниципального земельного контроля и неустраненных нарушений законодательства Российской Федерации при использовании такого земельного участка; </w:t>
      </w:r>
    </w:p>
    <w:p w:rsidR="00751881" w:rsidRDefault="00751881" w:rsidP="00751881">
      <w:pPr>
        <w:pStyle w:val="11"/>
        <w:tabs>
          <w:tab w:val="left" w:pos="1206"/>
        </w:tabs>
        <w:spacing w:line="240" w:lineRule="auto"/>
        <w:ind w:firstLine="640"/>
        <w:jc w:val="both"/>
        <w:rPr>
          <w:color w:val="auto"/>
        </w:rPr>
      </w:pPr>
      <w:r>
        <w:rPr>
          <w:color w:val="auto"/>
        </w:rPr>
        <w:t>5</w:t>
      </w:r>
      <w:r w:rsidRPr="00751881">
        <w:rPr>
          <w:color w:val="auto"/>
        </w:rPr>
        <w:t xml:space="preserve">) </w:t>
      </w:r>
      <w:r w:rsidRPr="00751881">
        <w:rPr>
          <w:b/>
          <w:color w:val="auto"/>
        </w:rPr>
        <w:t>20 процентов кадастровой стоимости земельного участка</w:t>
      </w:r>
      <w:r w:rsidRPr="00751881">
        <w:rPr>
          <w:color w:val="auto"/>
        </w:rPr>
        <w:t xml:space="preserve"> с видами разрешенного использования: сельскохозяйственное использование (код 1.0), садоводство (код 1.5), виноградарство (код 1.5.1) согласно Классификатору, на которых расположены многолетние насаждения (в том числе подлежащие раскорчевке), при соблюдении следующих условий: </w:t>
      </w:r>
    </w:p>
    <w:p w:rsidR="00751881" w:rsidRDefault="00751881" w:rsidP="00751881">
      <w:pPr>
        <w:pStyle w:val="11"/>
        <w:tabs>
          <w:tab w:val="left" w:pos="1206"/>
        </w:tabs>
        <w:spacing w:line="240" w:lineRule="auto"/>
        <w:ind w:firstLine="640"/>
        <w:jc w:val="both"/>
        <w:rPr>
          <w:color w:val="auto"/>
        </w:rPr>
      </w:pPr>
      <w:r>
        <w:rPr>
          <w:color w:val="auto"/>
        </w:rPr>
        <w:t xml:space="preserve">- </w:t>
      </w:r>
      <w:r w:rsidRPr="00751881">
        <w:rPr>
          <w:color w:val="auto"/>
        </w:rPr>
        <w:t xml:space="preserve">истечение пяти лет с момента заключения договора аренды в отношении испрашиваемого земельного участка; </w:t>
      </w:r>
    </w:p>
    <w:p w:rsidR="00751881" w:rsidRDefault="00751881" w:rsidP="00751881">
      <w:pPr>
        <w:pStyle w:val="11"/>
        <w:tabs>
          <w:tab w:val="left" w:pos="1206"/>
        </w:tabs>
        <w:spacing w:line="240" w:lineRule="auto"/>
        <w:ind w:firstLine="640"/>
        <w:jc w:val="both"/>
        <w:rPr>
          <w:color w:val="auto"/>
        </w:rPr>
      </w:pPr>
      <w:r>
        <w:rPr>
          <w:color w:val="auto"/>
        </w:rPr>
        <w:t xml:space="preserve">- </w:t>
      </w:r>
      <w:r w:rsidRPr="00751881">
        <w:rPr>
          <w:color w:val="auto"/>
        </w:rPr>
        <w:t xml:space="preserve">отсутствие задолженности по арендной плате (фактическому пользованию); </w:t>
      </w:r>
    </w:p>
    <w:p w:rsidR="00751881" w:rsidRDefault="00751881" w:rsidP="00751881">
      <w:pPr>
        <w:pStyle w:val="11"/>
        <w:tabs>
          <w:tab w:val="left" w:pos="1206"/>
        </w:tabs>
        <w:spacing w:line="240" w:lineRule="auto"/>
        <w:ind w:firstLine="640"/>
        <w:jc w:val="both"/>
        <w:rPr>
          <w:color w:val="auto"/>
        </w:rPr>
      </w:pPr>
      <w:r>
        <w:rPr>
          <w:color w:val="auto"/>
        </w:rPr>
        <w:t xml:space="preserve">- </w:t>
      </w:r>
      <w:r w:rsidRPr="00751881">
        <w:rPr>
          <w:color w:val="auto"/>
        </w:rPr>
        <w:t xml:space="preserve">отсутствие у уполномоченного органа информации о выявленных в рамках государственного земельного надзора и (или) муниципального земельного контроля и неустраненных нарушений законодательства Российской Федерации при использовании такого земельного участка; </w:t>
      </w:r>
    </w:p>
    <w:p w:rsidR="00911832" w:rsidRPr="00751881" w:rsidRDefault="00911832" w:rsidP="00EF01FF">
      <w:pPr>
        <w:pStyle w:val="11"/>
        <w:tabs>
          <w:tab w:val="left" w:pos="1206"/>
        </w:tabs>
        <w:spacing w:line="240" w:lineRule="auto"/>
        <w:ind w:firstLine="640"/>
        <w:jc w:val="both"/>
        <w:rPr>
          <w:rFonts w:eastAsia="Calibri"/>
          <w:color w:val="auto"/>
        </w:rPr>
      </w:pPr>
      <w:r w:rsidRPr="00751881">
        <w:rPr>
          <w:color w:val="auto"/>
        </w:rPr>
        <w:t>4</w:t>
      </w:r>
      <w:r w:rsidRPr="00751881">
        <w:rPr>
          <w:rFonts w:eastAsia="Calibri"/>
          <w:color w:val="auto"/>
        </w:rPr>
        <w:t>). Установить</w:t>
      </w:r>
      <w:r w:rsidR="00EF01FF">
        <w:rPr>
          <w:rFonts w:eastAsia="Calibri"/>
          <w:color w:val="auto"/>
        </w:rPr>
        <w:t>,</w:t>
      </w:r>
      <w:r w:rsidRPr="00751881">
        <w:rPr>
          <w:rFonts w:eastAsia="Calibri"/>
          <w:color w:val="auto"/>
        </w:rPr>
        <w:t xml:space="preserve"> что расчет цены продажи земельного участка, в случаях, предусмотренных п. 2.12, производится по состоянию на дату поступления соответствующего заявления в Администрацию Войковского сельского поселения.</w:t>
      </w:r>
    </w:p>
    <w:p w:rsidR="004C54BE" w:rsidRPr="00751881" w:rsidRDefault="004C54BE" w:rsidP="00911832">
      <w:pPr>
        <w:pStyle w:val="11"/>
        <w:spacing w:line="240" w:lineRule="auto"/>
        <w:ind w:firstLine="709"/>
        <w:jc w:val="both"/>
        <w:rPr>
          <w:color w:val="auto"/>
        </w:rPr>
      </w:pPr>
    </w:p>
    <w:p w:rsidR="004C54BE" w:rsidRPr="003D5404" w:rsidRDefault="004C54BE" w:rsidP="00110210">
      <w:pPr>
        <w:spacing w:after="0" w:line="240" w:lineRule="auto"/>
        <w:jc w:val="both"/>
        <w:rPr>
          <w:rFonts w:ascii="Times New Roman" w:hAnsi="Times New Roman"/>
          <w:sz w:val="28"/>
          <w:szCs w:val="28"/>
        </w:rPr>
      </w:pPr>
      <w:bookmarkStart w:id="34" w:name="sub_213"/>
      <w:bookmarkEnd w:id="33"/>
      <w:r w:rsidRPr="00110210">
        <w:rPr>
          <w:rFonts w:ascii="Times New Roman" w:hAnsi="Times New Roman"/>
          <w:sz w:val="28"/>
          <w:szCs w:val="28"/>
        </w:rPr>
        <w:t>2.13. В случае если право собственности на земельный участок</w:t>
      </w:r>
      <w:r w:rsidRPr="003D5404">
        <w:rPr>
          <w:rFonts w:ascii="Times New Roman" w:hAnsi="Times New Roman"/>
          <w:sz w:val="28"/>
          <w:szCs w:val="28"/>
        </w:rPr>
        <w:t xml:space="preserve"> приобретается на торгах, то цена продажи земельного участка определяется по результатам таких торгов.</w:t>
      </w:r>
    </w:p>
    <w:bookmarkEnd w:id="34"/>
    <w:p w:rsidR="004C54BE" w:rsidRPr="003D5404" w:rsidRDefault="004C54BE" w:rsidP="00CD5EB5">
      <w:pPr>
        <w:spacing w:after="0" w:line="240" w:lineRule="auto"/>
        <w:jc w:val="both"/>
        <w:rPr>
          <w:rFonts w:ascii="Times New Roman" w:hAnsi="Times New Roman"/>
          <w:sz w:val="28"/>
          <w:szCs w:val="28"/>
        </w:rPr>
      </w:pPr>
      <w:r w:rsidRPr="003D5404">
        <w:rPr>
          <w:rFonts w:ascii="Times New Roman" w:hAnsi="Times New Roman"/>
          <w:sz w:val="28"/>
          <w:szCs w:val="28"/>
        </w:rPr>
        <w:t xml:space="preserve">Начальной ценой по продаже земельного участка на торгах является </w:t>
      </w:r>
      <w:r>
        <w:rPr>
          <w:rFonts w:ascii="Times New Roman" w:hAnsi="Times New Roman"/>
          <w:sz w:val="28"/>
          <w:szCs w:val="28"/>
        </w:rPr>
        <w:t>кадастрова</w:t>
      </w:r>
      <w:r w:rsidRPr="003D5404">
        <w:rPr>
          <w:rFonts w:ascii="Times New Roman" w:hAnsi="Times New Roman"/>
          <w:sz w:val="28"/>
          <w:szCs w:val="28"/>
        </w:rPr>
        <w:t>я стоимость такого земельного участка</w:t>
      </w:r>
      <w:r>
        <w:rPr>
          <w:rFonts w:ascii="Times New Roman" w:hAnsi="Times New Roman"/>
          <w:sz w:val="28"/>
          <w:szCs w:val="28"/>
        </w:rPr>
        <w:t>.</w:t>
      </w:r>
    </w:p>
    <w:p w:rsidR="00584C17" w:rsidRDefault="00584C17" w:rsidP="00584C17">
      <w:pPr>
        <w:spacing w:after="0" w:line="240" w:lineRule="auto"/>
        <w:jc w:val="both"/>
        <w:rPr>
          <w:rFonts w:ascii="Times New Roman" w:hAnsi="Times New Roman"/>
          <w:sz w:val="28"/>
          <w:szCs w:val="28"/>
        </w:rPr>
      </w:pPr>
      <w:r w:rsidRPr="005B5305">
        <w:rPr>
          <w:rFonts w:ascii="Times New Roman" w:hAnsi="Times New Roman"/>
          <w:sz w:val="28"/>
          <w:szCs w:val="28"/>
        </w:rPr>
        <w:t>2.14. Плата за проведение перераспределения земель</w:t>
      </w:r>
      <w:r>
        <w:rPr>
          <w:rFonts w:ascii="Times New Roman" w:hAnsi="Times New Roman"/>
          <w:sz w:val="28"/>
          <w:szCs w:val="28"/>
        </w:rPr>
        <w:t>ных участков устанавливается в размере:</w:t>
      </w:r>
    </w:p>
    <w:p w:rsidR="00584C17" w:rsidRPr="005B5305" w:rsidRDefault="00584C17" w:rsidP="00EF01FF">
      <w:pPr>
        <w:spacing w:after="0" w:line="240" w:lineRule="auto"/>
        <w:jc w:val="both"/>
        <w:rPr>
          <w:rFonts w:ascii="Times New Roman" w:hAnsi="Times New Roman"/>
          <w:sz w:val="28"/>
          <w:szCs w:val="28"/>
        </w:rPr>
      </w:pPr>
      <w:r>
        <w:rPr>
          <w:rFonts w:ascii="Times New Roman" w:hAnsi="Times New Roman"/>
          <w:sz w:val="28"/>
          <w:szCs w:val="28"/>
        </w:rPr>
        <w:t xml:space="preserve">- </w:t>
      </w:r>
      <w:r w:rsidR="00EF01FF">
        <w:rPr>
          <w:rFonts w:ascii="Times New Roman" w:hAnsi="Times New Roman"/>
          <w:sz w:val="28"/>
          <w:szCs w:val="28"/>
        </w:rPr>
        <w:t>100</w:t>
      </w:r>
      <w:r w:rsidRPr="005B5305">
        <w:rPr>
          <w:rFonts w:ascii="Times New Roman" w:hAnsi="Times New Roman"/>
          <w:sz w:val="28"/>
          <w:szCs w:val="28"/>
        </w:rPr>
        <w:t xml:space="preserve"> процентов кадастровой стоимости земельн</w:t>
      </w:r>
      <w:r>
        <w:rPr>
          <w:rFonts w:ascii="Times New Roman" w:hAnsi="Times New Roman"/>
          <w:sz w:val="28"/>
          <w:szCs w:val="28"/>
        </w:rPr>
        <w:t>ого</w:t>
      </w:r>
      <w:r w:rsidRPr="005B5305">
        <w:rPr>
          <w:rFonts w:ascii="Times New Roman" w:hAnsi="Times New Roman"/>
          <w:sz w:val="28"/>
          <w:szCs w:val="28"/>
        </w:rPr>
        <w:t xml:space="preserve"> участк</w:t>
      </w:r>
      <w:r>
        <w:rPr>
          <w:rFonts w:ascii="Times New Roman" w:hAnsi="Times New Roman"/>
          <w:sz w:val="28"/>
          <w:szCs w:val="28"/>
        </w:rPr>
        <w:t>а</w:t>
      </w:r>
      <w:r w:rsidRPr="005B5305">
        <w:rPr>
          <w:rFonts w:ascii="Times New Roman" w:hAnsi="Times New Roman"/>
          <w:sz w:val="28"/>
          <w:szCs w:val="28"/>
        </w:rPr>
        <w:t>, за счет которого происходит перераспределение земель</w:t>
      </w:r>
      <w:r w:rsidR="00EF01FF">
        <w:rPr>
          <w:rFonts w:ascii="Times New Roman" w:hAnsi="Times New Roman"/>
          <w:sz w:val="28"/>
          <w:szCs w:val="28"/>
        </w:rPr>
        <w:t>.</w:t>
      </w:r>
      <w:r>
        <w:rPr>
          <w:rFonts w:ascii="Times New Roman" w:hAnsi="Times New Roman"/>
          <w:sz w:val="28"/>
          <w:szCs w:val="28"/>
        </w:rPr>
        <w:t xml:space="preserve"> </w:t>
      </w:r>
    </w:p>
    <w:p w:rsidR="004C54BE" w:rsidRPr="003D5404" w:rsidRDefault="00584C17" w:rsidP="00584C17">
      <w:pPr>
        <w:tabs>
          <w:tab w:val="left" w:pos="1425"/>
        </w:tabs>
        <w:spacing w:after="0" w:line="240" w:lineRule="auto"/>
        <w:jc w:val="both"/>
        <w:rPr>
          <w:rFonts w:ascii="Times New Roman" w:hAnsi="Times New Roman"/>
          <w:sz w:val="28"/>
          <w:szCs w:val="28"/>
        </w:rPr>
      </w:pPr>
      <w:r>
        <w:rPr>
          <w:rFonts w:ascii="Times New Roman" w:hAnsi="Times New Roman"/>
          <w:sz w:val="28"/>
          <w:szCs w:val="28"/>
        </w:rPr>
        <w:tab/>
      </w:r>
    </w:p>
    <w:p w:rsidR="004C54BE" w:rsidRPr="00110210" w:rsidRDefault="004C54BE" w:rsidP="00CD5EB5">
      <w:pPr>
        <w:pStyle w:val="1"/>
        <w:spacing w:before="0" w:line="240" w:lineRule="auto"/>
        <w:jc w:val="both"/>
        <w:rPr>
          <w:rFonts w:ascii="Times New Roman" w:hAnsi="Times New Roman"/>
          <w:b w:val="0"/>
          <w:color w:val="auto"/>
        </w:rPr>
      </w:pPr>
      <w:bookmarkStart w:id="35" w:name="sub_300"/>
      <w:r w:rsidRPr="00110210">
        <w:rPr>
          <w:rFonts w:ascii="Times New Roman" w:hAnsi="Times New Roman"/>
          <w:b w:val="0"/>
          <w:color w:val="auto"/>
        </w:rPr>
        <w:t>3. Порядок, условия и сроки внесения платы за земельные участки, находящиеся в собственности муниципального образования Войковское сельское поселение Ленинского района Республики Крым</w:t>
      </w:r>
    </w:p>
    <w:p w:rsidR="004C54BE" w:rsidRPr="00110210" w:rsidRDefault="004C54BE" w:rsidP="00CD5EB5">
      <w:pPr>
        <w:spacing w:after="0" w:line="240" w:lineRule="auto"/>
        <w:jc w:val="both"/>
        <w:rPr>
          <w:rFonts w:ascii="Times New Roman" w:hAnsi="Times New Roman"/>
          <w:sz w:val="28"/>
          <w:szCs w:val="28"/>
        </w:rPr>
      </w:pPr>
      <w:bookmarkStart w:id="36" w:name="sub_31"/>
      <w:bookmarkEnd w:id="35"/>
      <w:r w:rsidRPr="00110210">
        <w:rPr>
          <w:rFonts w:ascii="Times New Roman" w:hAnsi="Times New Roman"/>
          <w:sz w:val="28"/>
          <w:szCs w:val="28"/>
        </w:rPr>
        <w:t>3.1. Основанием для установления и взимания платы за земельный участок являются подписанные сторонами договор аренды земельного участка, соглашение об установлении сервитута, решение об установлении публичного сервитута, соглашение о перераспределении земельных участков, договор купли-продажи земельного участка, а плательщиками являются лица, подписавшие такие договоры или соглашения.</w:t>
      </w:r>
    </w:p>
    <w:p w:rsidR="004C54BE" w:rsidRPr="00110210" w:rsidRDefault="004C54BE" w:rsidP="00CD5EB5">
      <w:pPr>
        <w:spacing w:after="0" w:line="240" w:lineRule="auto"/>
        <w:jc w:val="both"/>
        <w:rPr>
          <w:rFonts w:ascii="Times New Roman" w:hAnsi="Times New Roman"/>
          <w:sz w:val="28"/>
          <w:szCs w:val="28"/>
        </w:rPr>
      </w:pPr>
      <w:bookmarkStart w:id="37" w:name="sub_32"/>
      <w:bookmarkEnd w:id="36"/>
      <w:r w:rsidRPr="00110210">
        <w:rPr>
          <w:rFonts w:ascii="Times New Roman" w:hAnsi="Times New Roman"/>
          <w:sz w:val="28"/>
          <w:szCs w:val="28"/>
        </w:rPr>
        <w:t>3.2. Плата устанавливается в виде платежа, выраженного в денежной форме, которая вносится плательщиками путем перечисления денежных средств на банковские счета по реквизитам, указанным в договоре или соглашении.</w:t>
      </w:r>
    </w:p>
    <w:bookmarkEnd w:id="37"/>
    <w:p w:rsidR="004C54BE" w:rsidRPr="00110210" w:rsidRDefault="004C54BE" w:rsidP="00CD5EB5">
      <w:pPr>
        <w:spacing w:after="0" w:line="240" w:lineRule="auto"/>
        <w:jc w:val="both"/>
        <w:rPr>
          <w:rFonts w:ascii="Times New Roman" w:hAnsi="Times New Roman"/>
          <w:sz w:val="28"/>
          <w:szCs w:val="28"/>
        </w:rPr>
      </w:pPr>
      <w:r w:rsidRPr="00110210">
        <w:rPr>
          <w:rFonts w:ascii="Times New Roman" w:hAnsi="Times New Roman"/>
          <w:sz w:val="28"/>
          <w:szCs w:val="28"/>
        </w:rPr>
        <w:lastRenderedPageBreak/>
        <w:t>В платежном документе по перечислению платы в обязательном порядке указываются назначение платежа, дата и номер договора или соглашения, период, за который плата вносится.</w:t>
      </w:r>
    </w:p>
    <w:p w:rsidR="004C54BE" w:rsidRPr="00110210" w:rsidRDefault="004C54BE" w:rsidP="00CD5EB5">
      <w:pPr>
        <w:spacing w:after="0" w:line="240" w:lineRule="auto"/>
        <w:jc w:val="both"/>
        <w:rPr>
          <w:rFonts w:ascii="Times New Roman" w:hAnsi="Times New Roman"/>
          <w:sz w:val="28"/>
          <w:szCs w:val="28"/>
        </w:rPr>
      </w:pPr>
      <w:r w:rsidRPr="00110210">
        <w:rPr>
          <w:rFonts w:ascii="Times New Roman" w:hAnsi="Times New Roman"/>
          <w:sz w:val="28"/>
          <w:szCs w:val="28"/>
        </w:rPr>
        <w:t>Внесение платы по нескольким договорам или соглашениям одним платежным документом не допускается.</w:t>
      </w:r>
    </w:p>
    <w:p w:rsidR="004C54BE" w:rsidRPr="00110210" w:rsidRDefault="004C54BE" w:rsidP="00CD5EB5">
      <w:pPr>
        <w:spacing w:after="0" w:line="240" w:lineRule="auto"/>
        <w:jc w:val="both"/>
        <w:rPr>
          <w:rFonts w:ascii="Times New Roman" w:hAnsi="Times New Roman"/>
          <w:sz w:val="28"/>
          <w:szCs w:val="28"/>
        </w:rPr>
      </w:pPr>
      <w:r w:rsidRPr="00110210">
        <w:rPr>
          <w:rFonts w:ascii="Times New Roman" w:hAnsi="Times New Roman"/>
          <w:sz w:val="28"/>
          <w:szCs w:val="28"/>
        </w:rPr>
        <w:t>Датой уплаты считается дата зачисления денежных средств на расчетный счет, указанный в договоре или соглашении.</w:t>
      </w:r>
    </w:p>
    <w:p w:rsidR="004C54BE" w:rsidRPr="00110210" w:rsidRDefault="004C54BE" w:rsidP="00CD5EB5">
      <w:pPr>
        <w:spacing w:after="0" w:line="240" w:lineRule="auto"/>
        <w:jc w:val="both"/>
        <w:rPr>
          <w:rFonts w:ascii="Times New Roman" w:hAnsi="Times New Roman"/>
          <w:sz w:val="28"/>
          <w:szCs w:val="28"/>
        </w:rPr>
      </w:pPr>
      <w:bookmarkStart w:id="38" w:name="sub_33"/>
      <w:r w:rsidRPr="00110210">
        <w:rPr>
          <w:rFonts w:ascii="Times New Roman" w:hAnsi="Times New Roman"/>
          <w:sz w:val="28"/>
          <w:szCs w:val="28"/>
        </w:rPr>
        <w:t>3.3. Арендная плата, плата за установление сервитута или плата за перераспределение земельных участков вносится равными частями ежемесячно не позднее 10 числа месяца, следующего за отчетным периодом, а за декабрь - не позднее 20 декабря текущего финансового года.</w:t>
      </w:r>
    </w:p>
    <w:bookmarkEnd w:id="38"/>
    <w:p w:rsidR="004C54BE" w:rsidRPr="00110210" w:rsidRDefault="004C54BE" w:rsidP="00CD5EB5">
      <w:pPr>
        <w:spacing w:after="0" w:line="240" w:lineRule="auto"/>
        <w:jc w:val="both"/>
        <w:rPr>
          <w:rFonts w:ascii="Times New Roman" w:hAnsi="Times New Roman"/>
          <w:sz w:val="28"/>
          <w:szCs w:val="28"/>
        </w:rPr>
      </w:pPr>
      <w:r w:rsidRPr="00110210">
        <w:rPr>
          <w:rFonts w:ascii="Times New Roman" w:hAnsi="Times New Roman"/>
          <w:sz w:val="28"/>
          <w:szCs w:val="28"/>
        </w:rPr>
        <w:t>Плата за установление постоянного публичного сервитута вносится единовременным платежом в течение 10 календарных дней после принятия решения об установлении такого сервитута.</w:t>
      </w:r>
    </w:p>
    <w:p w:rsidR="004C54BE" w:rsidRPr="00110210" w:rsidRDefault="004C54BE" w:rsidP="00CD5EB5">
      <w:pPr>
        <w:spacing w:after="0" w:line="240" w:lineRule="auto"/>
        <w:jc w:val="both"/>
        <w:rPr>
          <w:rFonts w:ascii="Times New Roman" w:hAnsi="Times New Roman"/>
          <w:sz w:val="28"/>
          <w:szCs w:val="28"/>
        </w:rPr>
      </w:pPr>
      <w:bookmarkStart w:id="39" w:name="sub_34"/>
      <w:r w:rsidRPr="00110210">
        <w:rPr>
          <w:rFonts w:ascii="Times New Roman" w:hAnsi="Times New Roman"/>
          <w:sz w:val="28"/>
          <w:szCs w:val="28"/>
        </w:rPr>
        <w:t>3.4. Если на стороне плательщика выступают несколько лиц, плата для каждого из них определяется пропорционально их доле в праве на земельные участки в соответствии с договором или соглашением.</w:t>
      </w:r>
    </w:p>
    <w:p w:rsidR="004C54BE" w:rsidRPr="00110210" w:rsidRDefault="004C54BE" w:rsidP="00CD5EB5">
      <w:pPr>
        <w:spacing w:after="0" w:line="240" w:lineRule="auto"/>
        <w:jc w:val="both"/>
        <w:rPr>
          <w:rFonts w:ascii="Times New Roman" w:hAnsi="Times New Roman"/>
          <w:sz w:val="28"/>
          <w:szCs w:val="28"/>
        </w:rPr>
      </w:pPr>
      <w:bookmarkStart w:id="40" w:name="sub_35"/>
      <w:bookmarkEnd w:id="39"/>
      <w:r w:rsidRPr="00110210">
        <w:rPr>
          <w:rFonts w:ascii="Times New Roman" w:hAnsi="Times New Roman"/>
          <w:sz w:val="28"/>
          <w:szCs w:val="28"/>
        </w:rPr>
        <w:t>3.5. Если договор аренды земельного участка или соглашение об установлении сервитута действует в течение неполного календарного года, плата вносится не позднее 10 числа месяца, предшествующего месяцу окончания действия соответствующего договора или соглашения. При этом месяц подписания сторонами договора или соглашения и месяц прекращения действия договора или соглашения принимаются за целые месяцы.</w:t>
      </w:r>
    </w:p>
    <w:p w:rsidR="004C54BE" w:rsidRPr="00110210" w:rsidRDefault="004C54BE" w:rsidP="00CD5EB5">
      <w:pPr>
        <w:spacing w:after="0" w:line="240" w:lineRule="auto"/>
        <w:jc w:val="both"/>
        <w:rPr>
          <w:rFonts w:ascii="Times New Roman" w:hAnsi="Times New Roman"/>
          <w:sz w:val="28"/>
          <w:szCs w:val="28"/>
        </w:rPr>
      </w:pPr>
      <w:bookmarkStart w:id="41" w:name="sub_36"/>
      <w:bookmarkEnd w:id="40"/>
      <w:r w:rsidRPr="00110210">
        <w:rPr>
          <w:rFonts w:ascii="Times New Roman" w:hAnsi="Times New Roman"/>
          <w:sz w:val="28"/>
          <w:szCs w:val="28"/>
        </w:rPr>
        <w:t>3.6. При заключении договора или соглашения собственник земельного участка предусматривает в таком договоре или соглашении ответственность за нарушение сроков внесения платы, случаи и периодичность изменения платы. При этом арендная плата и плата за установление сервитута ежегодно, но не ранее следующего финансового года после заключения соответствующего договора или соглашения, увеличивается на размер уровня инфляции, установленного федеральным законом о бюджете Российской Федерации на очередной финансовый год и плановый период, который применяется ежегодно по состоянию на начало очередного финансового года, за исключением года проведения переоценки земельного участка.</w:t>
      </w:r>
    </w:p>
    <w:p w:rsidR="004C54BE" w:rsidRPr="00110210" w:rsidRDefault="004C54BE" w:rsidP="00CD5EB5">
      <w:pPr>
        <w:spacing w:after="0" w:line="240" w:lineRule="auto"/>
        <w:jc w:val="both"/>
        <w:rPr>
          <w:rFonts w:ascii="Times New Roman" w:hAnsi="Times New Roman"/>
          <w:sz w:val="28"/>
          <w:szCs w:val="28"/>
        </w:rPr>
      </w:pPr>
      <w:bookmarkStart w:id="42" w:name="sub_37"/>
      <w:bookmarkEnd w:id="41"/>
      <w:r w:rsidRPr="00110210">
        <w:rPr>
          <w:rFonts w:ascii="Times New Roman" w:hAnsi="Times New Roman"/>
          <w:sz w:val="28"/>
          <w:szCs w:val="28"/>
        </w:rPr>
        <w:t xml:space="preserve">3.7. За нарушение сроков внесения платежей, установленных </w:t>
      </w:r>
      <w:r w:rsidRPr="00110210">
        <w:rPr>
          <w:rStyle w:val="aa"/>
          <w:rFonts w:ascii="Times New Roman" w:hAnsi="Times New Roman"/>
          <w:color w:val="auto"/>
          <w:sz w:val="28"/>
          <w:szCs w:val="28"/>
        </w:rPr>
        <w:t>пунктом 3.3</w:t>
      </w:r>
      <w:r w:rsidRPr="00110210">
        <w:rPr>
          <w:rFonts w:ascii="Times New Roman" w:hAnsi="Times New Roman"/>
          <w:sz w:val="28"/>
          <w:szCs w:val="28"/>
        </w:rPr>
        <w:t xml:space="preserve"> настоящего Порядка, взимается пеня в размере 0,1 процента от просроченной суммы арендной платы за каждый календарный день просрочки.</w:t>
      </w:r>
    </w:p>
    <w:bookmarkEnd w:id="42"/>
    <w:p w:rsidR="004C54BE" w:rsidRPr="003D5404" w:rsidRDefault="004C54BE" w:rsidP="00CD5EB5">
      <w:pPr>
        <w:spacing w:after="0" w:line="240" w:lineRule="auto"/>
        <w:jc w:val="both"/>
        <w:rPr>
          <w:rFonts w:ascii="Times New Roman" w:hAnsi="Times New Roman"/>
          <w:sz w:val="28"/>
          <w:szCs w:val="28"/>
        </w:rPr>
      </w:pPr>
      <w:r w:rsidRPr="00110210">
        <w:rPr>
          <w:rFonts w:ascii="Times New Roman" w:hAnsi="Times New Roman"/>
          <w:sz w:val="28"/>
          <w:szCs w:val="28"/>
        </w:rPr>
        <w:t>Внесение пени и очередного платежа по договору или соглашению одним платежным</w:t>
      </w:r>
      <w:r w:rsidRPr="003D5404">
        <w:rPr>
          <w:rFonts w:ascii="Times New Roman" w:hAnsi="Times New Roman"/>
          <w:sz w:val="28"/>
          <w:szCs w:val="28"/>
        </w:rPr>
        <w:t xml:space="preserve"> документом не допускается.</w:t>
      </w:r>
    </w:p>
    <w:p w:rsidR="004C54BE" w:rsidRPr="003D5404" w:rsidRDefault="004C54BE" w:rsidP="00CD5EB5">
      <w:pPr>
        <w:spacing w:after="0" w:line="240" w:lineRule="auto"/>
        <w:jc w:val="both"/>
        <w:rPr>
          <w:rFonts w:ascii="Times New Roman" w:hAnsi="Times New Roman"/>
          <w:sz w:val="28"/>
          <w:szCs w:val="28"/>
        </w:rPr>
      </w:pPr>
      <w:r w:rsidRPr="003D5404">
        <w:rPr>
          <w:rFonts w:ascii="Times New Roman" w:hAnsi="Times New Roman"/>
          <w:sz w:val="28"/>
          <w:szCs w:val="28"/>
        </w:rPr>
        <w:t>В платежном документе по перечислению пени в обязательном порядке указывается назначение платежа, дата и номер договора или соглашения, по которому произведено начисление пени.</w:t>
      </w:r>
    </w:p>
    <w:p w:rsidR="004C54BE" w:rsidRPr="003D5404" w:rsidRDefault="004C54BE" w:rsidP="00CD5EB5">
      <w:pPr>
        <w:spacing w:after="0" w:line="240" w:lineRule="auto"/>
        <w:jc w:val="both"/>
        <w:rPr>
          <w:rFonts w:ascii="Times New Roman" w:hAnsi="Times New Roman"/>
          <w:sz w:val="28"/>
          <w:szCs w:val="28"/>
        </w:rPr>
      </w:pPr>
    </w:p>
    <w:p w:rsidR="004C54BE" w:rsidRPr="003D5404" w:rsidRDefault="004C54BE" w:rsidP="00CD5EB5">
      <w:pPr>
        <w:spacing w:after="0" w:line="240" w:lineRule="auto"/>
        <w:rPr>
          <w:rFonts w:ascii="Times New Roman" w:hAnsi="Times New Roman"/>
          <w:sz w:val="28"/>
          <w:szCs w:val="28"/>
        </w:rPr>
      </w:pPr>
    </w:p>
    <w:p w:rsidR="004C54BE" w:rsidRPr="003D5404" w:rsidRDefault="004C54BE" w:rsidP="00CD5EB5">
      <w:pPr>
        <w:spacing w:after="0" w:line="240" w:lineRule="auto"/>
        <w:rPr>
          <w:rFonts w:ascii="Times New Roman" w:hAnsi="Times New Roman"/>
          <w:sz w:val="28"/>
          <w:szCs w:val="28"/>
        </w:rPr>
        <w:sectPr w:rsidR="004C54BE" w:rsidRPr="003D5404" w:rsidSect="00C05505">
          <w:type w:val="continuous"/>
          <w:pgSz w:w="11900" w:h="16800"/>
          <w:pgMar w:top="1134" w:right="567" w:bottom="1134" w:left="1134" w:header="720" w:footer="720" w:gutter="0"/>
          <w:cols w:space="720"/>
          <w:noEndnote/>
          <w:docGrid w:linePitch="326"/>
        </w:sectPr>
      </w:pPr>
    </w:p>
    <w:p w:rsidR="004C54BE" w:rsidRDefault="004C54BE" w:rsidP="00CD5EB5">
      <w:pPr>
        <w:spacing w:after="0" w:line="240" w:lineRule="auto"/>
        <w:jc w:val="right"/>
        <w:rPr>
          <w:rStyle w:val="ad"/>
          <w:rFonts w:ascii="Times New Roman" w:hAnsi="Times New Roman"/>
          <w:b w:val="0"/>
          <w:sz w:val="28"/>
          <w:szCs w:val="28"/>
        </w:rPr>
      </w:pPr>
      <w:bookmarkStart w:id="43" w:name="sub_1100"/>
      <w:r w:rsidRPr="003D5404">
        <w:rPr>
          <w:rStyle w:val="ad"/>
          <w:rFonts w:ascii="Times New Roman" w:hAnsi="Times New Roman"/>
          <w:b w:val="0"/>
          <w:sz w:val="28"/>
          <w:szCs w:val="28"/>
        </w:rPr>
        <w:lastRenderedPageBreak/>
        <w:t xml:space="preserve">Приложение </w:t>
      </w:r>
      <w:r>
        <w:rPr>
          <w:rStyle w:val="ad"/>
          <w:rFonts w:ascii="Times New Roman" w:hAnsi="Times New Roman"/>
          <w:b w:val="0"/>
          <w:sz w:val="28"/>
          <w:szCs w:val="28"/>
        </w:rPr>
        <w:t>1</w:t>
      </w:r>
    </w:p>
    <w:p w:rsidR="004C54BE" w:rsidRPr="003D5404" w:rsidRDefault="004C54BE" w:rsidP="00CD5EB5">
      <w:pPr>
        <w:spacing w:after="0" w:line="240" w:lineRule="auto"/>
        <w:jc w:val="right"/>
        <w:rPr>
          <w:rStyle w:val="ad"/>
          <w:rFonts w:ascii="Times New Roman" w:hAnsi="Times New Roman"/>
          <w:b w:val="0"/>
          <w:sz w:val="28"/>
          <w:szCs w:val="28"/>
        </w:rPr>
      </w:pPr>
      <w:r>
        <w:rPr>
          <w:rStyle w:val="ad"/>
          <w:rFonts w:ascii="Times New Roman" w:hAnsi="Times New Roman"/>
          <w:b w:val="0"/>
          <w:sz w:val="28"/>
          <w:szCs w:val="28"/>
        </w:rPr>
        <w:t xml:space="preserve">К порядку </w:t>
      </w:r>
      <w:r w:rsidRPr="003D5404">
        <w:rPr>
          <w:rFonts w:ascii="Times New Roman" w:hAnsi="Times New Roman"/>
          <w:sz w:val="28"/>
          <w:szCs w:val="28"/>
        </w:rPr>
        <w:t>определения размера арендной платы, платы за установление сервитута, в том числе публичного, платы за проведение перераспределения земельных участков, размера цены продажи земельных участков</w:t>
      </w:r>
    </w:p>
    <w:bookmarkEnd w:id="43"/>
    <w:p w:rsidR="004C54BE" w:rsidRPr="003D5404" w:rsidRDefault="004C54BE" w:rsidP="00CD5EB5">
      <w:pPr>
        <w:spacing w:after="0" w:line="240" w:lineRule="auto"/>
        <w:rPr>
          <w:rFonts w:ascii="Times New Roman" w:hAnsi="Times New Roman"/>
          <w:sz w:val="28"/>
          <w:szCs w:val="28"/>
        </w:rPr>
      </w:pPr>
    </w:p>
    <w:p w:rsidR="004C54BE" w:rsidRPr="00CD5EB5" w:rsidRDefault="004C54BE" w:rsidP="00CD5EB5">
      <w:pPr>
        <w:pStyle w:val="1"/>
        <w:spacing w:before="0" w:line="240" w:lineRule="auto"/>
        <w:rPr>
          <w:rFonts w:ascii="Times New Roman" w:hAnsi="Times New Roman"/>
          <w:b w:val="0"/>
          <w:color w:val="auto"/>
        </w:rPr>
      </w:pPr>
      <w:r w:rsidRPr="00CD5EB5">
        <w:rPr>
          <w:rFonts w:ascii="Times New Roman" w:hAnsi="Times New Roman"/>
          <w:b w:val="0"/>
          <w:color w:val="auto"/>
        </w:rPr>
        <w:t>Размеры ставок по арендной плате от кадастровой стоимости земельных участков категории «земли населенных пунктов», находящихся в собственности муниципального образования Войковское сельское поселение Ленинского района Республики Крым</w:t>
      </w:r>
    </w:p>
    <w:p w:rsidR="004C54BE" w:rsidRPr="008C46BA" w:rsidRDefault="004C54BE" w:rsidP="00CD5EB5">
      <w:pPr>
        <w:spacing w:after="0" w:line="240" w:lineRule="auto"/>
        <w:rPr>
          <w:rFonts w:ascii="Times New Roman" w:hAnsi="Times New Roman"/>
          <w:sz w:val="28"/>
          <w:szCs w:val="28"/>
        </w:rPr>
      </w:pPr>
    </w:p>
    <w:tbl>
      <w:tblPr>
        <w:tblW w:w="10031" w:type="dxa"/>
        <w:tblBorders>
          <w:top w:val="single" w:sz="4" w:space="0" w:color="7F7F7F"/>
          <w:bottom w:val="single" w:sz="4" w:space="0" w:color="7F7F7F"/>
        </w:tblBorders>
        <w:tblLayout w:type="fixed"/>
        <w:tblLook w:val="0000" w:firstRow="0" w:lastRow="0" w:firstColumn="0" w:lastColumn="0" w:noHBand="0" w:noVBand="0"/>
      </w:tblPr>
      <w:tblGrid>
        <w:gridCol w:w="6771"/>
        <w:gridCol w:w="2126"/>
        <w:gridCol w:w="1134"/>
      </w:tblGrid>
      <w:tr w:rsidR="004C54BE" w:rsidRPr="003D5404" w:rsidTr="00110210">
        <w:trPr>
          <w:trHeight w:val="570"/>
        </w:trPr>
        <w:tc>
          <w:tcPr>
            <w:tcW w:w="6771" w:type="dxa"/>
            <w:vMerge w:val="restart"/>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jc w:val="center"/>
              <w:rPr>
                <w:rFonts w:ascii="Times New Roman" w:hAnsi="Times New Roman"/>
                <w:bCs/>
                <w:color w:val="000000"/>
                <w:sz w:val="28"/>
                <w:szCs w:val="28"/>
                <w:lang w:eastAsia="ar-SA"/>
              </w:rPr>
            </w:pPr>
            <w:r w:rsidRPr="003D5404">
              <w:rPr>
                <w:rFonts w:ascii="Times New Roman" w:hAnsi="Times New Roman"/>
                <w:bCs/>
                <w:color w:val="000000"/>
                <w:sz w:val="28"/>
                <w:szCs w:val="28"/>
                <w:lang w:eastAsia="ar-SA"/>
              </w:rPr>
              <w:t xml:space="preserve">Наименование вида разрешенного использования земельного участка </w:t>
            </w:r>
          </w:p>
        </w:tc>
        <w:tc>
          <w:tcPr>
            <w:tcW w:w="2126" w:type="dxa"/>
            <w:vMerge w:val="restart"/>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jc w:val="center"/>
              <w:rPr>
                <w:rFonts w:ascii="Times New Roman" w:hAnsi="Times New Roman"/>
                <w:bCs/>
                <w:color w:val="000000"/>
                <w:sz w:val="28"/>
                <w:szCs w:val="28"/>
                <w:lang w:eastAsia="ar-SA"/>
              </w:rPr>
            </w:pPr>
            <w:r w:rsidRPr="003D5404">
              <w:rPr>
                <w:rFonts w:ascii="Times New Roman" w:hAnsi="Times New Roman"/>
                <w:bCs/>
                <w:color w:val="000000"/>
                <w:sz w:val="28"/>
                <w:szCs w:val="28"/>
                <w:lang w:eastAsia="ar-SA"/>
              </w:rPr>
              <w:t>Код вида разрешенного использования земельного участка</w:t>
            </w:r>
          </w:p>
        </w:tc>
        <w:tc>
          <w:tcPr>
            <w:tcW w:w="1134" w:type="dxa"/>
            <w:vMerge w:val="restart"/>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jc w:val="center"/>
              <w:rPr>
                <w:rFonts w:ascii="Times New Roman" w:hAnsi="Times New Roman"/>
                <w:sz w:val="28"/>
                <w:szCs w:val="28"/>
                <w:lang w:eastAsia="ar-SA"/>
              </w:rPr>
            </w:pPr>
            <w:r w:rsidRPr="003D5404">
              <w:rPr>
                <w:rFonts w:ascii="Times New Roman" w:hAnsi="Times New Roman"/>
                <w:bCs/>
                <w:color w:val="000000"/>
                <w:sz w:val="28"/>
                <w:szCs w:val="28"/>
                <w:lang w:eastAsia="ar-SA"/>
              </w:rPr>
              <w:t>Размер ставки аренды</w:t>
            </w:r>
          </w:p>
        </w:tc>
      </w:tr>
      <w:tr w:rsidR="004C54BE" w:rsidRPr="003D5404" w:rsidTr="00110210">
        <w:trPr>
          <w:trHeight w:val="570"/>
        </w:trPr>
        <w:tc>
          <w:tcPr>
            <w:tcW w:w="6771" w:type="dxa"/>
            <w:vMerge/>
            <w:tcBorders>
              <w:left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bCs/>
                <w:color w:val="000000"/>
                <w:sz w:val="28"/>
                <w:szCs w:val="28"/>
                <w:lang w:eastAsia="ar-SA"/>
              </w:rPr>
            </w:pPr>
          </w:p>
        </w:tc>
        <w:tc>
          <w:tcPr>
            <w:tcW w:w="2126" w:type="dxa"/>
            <w:vMerge/>
            <w:tcBorders>
              <w:left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bCs/>
                <w:color w:val="000000"/>
                <w:sz w:val="28"/>
                <w:szCs w:val="28"/>
                <w:lang w:eastAsia="ar-SA"/>
              </w:rPr>
            </w:pPr>
          </w:p>
        </w:tc>
        <w:tc>
          <w:tcPr>
            <w:tcW w:w="1134" w:type="dxa"/>
            <w:vMerge/>
            <w:tcBorders>
              <w:left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bCs/>
                <w:color w:val="000000"/>
                <w:sz w:val="28"/>
                <w:szCs w:val="28"/>
                <w:lang w:eastAsia="ar-SA"/>
              </w:rPr>
            </w:pPr>
          </w:p>
        </w:tc>
      </w:tr>
      <w:tr w:rsidR="004C54BE" w:rsidRPr="003D5404" w:rsidTr="00110210">
        <w:trPr>
          <w:trHeight w:val="570"/>
        </w:trPr>
        <w:tc>
          <w:tcPr>
            <w:tcW w:w="6771" w:type="dxa"/>
            <w:vMerge/>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bCs/>
                <w:color w:val="000000"/>
                <w:sz w:val="28"/>
                <w:szCs w:val="28"/>
                <w:lang w:eastAsia="ar-SA"/>
              </w:rPr>
            </w:pPr>
          </w:p>
        </w:tc>
        <w:tc>
          <w:tcPr>
            <w:tcW w:w="2126" w:type="dxa"/>
            <w:vMerge/>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bCs/>
                <w:color w:val="000000"/>
                <w:sz w:val="28"/>
                <w:szCs w:val="28"/>
                <w:lang w:eastAsia="ar-SA"/>
              </w:rPr>
            </w:pPr>
          </w:p>
        </w:tc>
        <w:tc>
          <w:tcPr>
            <w:tcW w:w="1134" w:type="dxa"/>
            <w:vMerge/>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bCs/>
                <w:color w:val="000000"/>
                <w:sz w:val="28"/>
                <w:szCs w:val="28"/>
                <w:lang w:eastAsia="ar-SA"/>
              </w:rPr>
            </w:pPr>
          </w:p>
        </w:tc>
      </w:tr>
      <w:tr w:rsidR="004C54BE" w:rsidRPr="003D5404" w:rsidTr="00110210">
        <w:trPr>
          <w:trHeight w:val="570"/>
        </w:trPr>
        <w:tc>
          <w:tcPr>
            <w:tcW w:w="6771" w:type="dxa"/>
            <w:vMerge/>
            <w:tcBorders>
              <w:left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bCs/>
                <w:color w:val="000000"/>
                <w:sz w:val="28"/>
                <w:szCs w:val="28"/>
                <w:lang w:eastAsia="ar-SA"/>
              </w:rPr>
            </w:pPr>
          </w:p>
        </w:tc>
        <w:tc>
          <w:tcPr>
            <w:tcW w:w="2126" w:type="dxa"/>
            <w:vMerge/>
            <w:tcBorders>
              <w:left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bCs/>
                <w:color w:val="000000"/>
                <w:sz w:val="28"/>
                <w:szCs w:val="28"/>
                <w:lang w:eastAsia="ar-SA"/>
              </w:rPr>
            </w:pPr>
          </w:p>
        </w:tc>
        <w:tc>
          <w:tcPr>
            <w:tcW w:w="1134" w:type="dxa"/>
            <w:vMerge/>
            <w:tcBorders>
              <w:left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bCs/>
                <w:color w:val="000000"/>
                <w:sz w:val="28"/>
                <w:szCs w:val="28"/>
                <w:lang w:eastAsia="ar-SA"/>
              </w:rPr>
            </w:pPr>
          </w:p>
        </w:tc>
      </w:tr>
      <w:tr w:rsidR="004C54BE" w:rsidRPr="003D5404" w:rsidTr="00110210">
        <w:trPr>
          <w:trHeight w:val="570"/>
        </w:trPr>
        <w:tc>
          <w:tcPr>
            <w:tcW w:w="6771" w:type="dxa"/>
            <w:vMerge/>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bCs/>
                <w:color w:val="000000"/>
                <w:sz w:val="28"/>
                <w:szCs w:val="28"/>
                <w:lang w:eastAsia="ar-SA"/>
              </w:rPr>
            </w:pPr>
          </w:p>
        </w:tc>
        <w:tc>
          <w:tcPr>
            <w:tcW w:w="2126" w:type="dxa"/>
            <w:vMerge/>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bCs/>
                <w:color w:val="000000"/>
                <w:sz w:val="28"/>
                <w:szCs w:val="28"/>
                <w:lang w:eastAsia="ar-SA"/>
              </w:rPr>
            </w:pPr>
          </w:p>
        </w:tc>
        <w:tc>
          <w:tcPr>
            <w:tcW w:w="1134" w:type="dxa"/>
            <w:vMerge/>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bCs/>
                <w:color w:val="000000"/>
                <w:sz w:val="28"/>
                <w:szCs w:val="28"/>
                <w:lang w:eastAsia="ar-SA"/>
              </w:rPr>
            </w:pPr>
          </w:p>
        </w:tc>
      </w:tr>
      <w:tr w:rsidR="004C54BE" w:rsidRPr="003D5404" w:rsidTr="00110210">
        <w:trPr>
          <w:trHeight w:val="23"/>
        </w:trPr>
        <w:tc>
          <w:tcPr>
            <w:tcW w:w="6771" w:type="dxa"/>
            <w:tcBorders>
              <w:left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Сельскохозяйственное использование</w:t>
            </w:r>
          </w:p>
        </w:tc>
        <w:tc>
          <w:tcPr>
            <w:tcW w:w="2126" w:type="dxa"/>
            <w:tcBorders>
              <w:left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1.0.</w:t>
            </w:r>
          </w:p>
        </w:tc>
        <w:tc>
          <w:tcPr>
            <w:tcW w:w="1134" w:type="dxa"/>
            <w:tcBorders>
              <w:left w:val="single" w:sz="4" w:space="0" w:color="7F7F7F"/>
              <w:right w:val="single" w:sz="4" w:space="0" w:color="7F7F7F"/>
            </w:tcBorders>
            <w:shd w:val="clear" w:color="auto" w:fill="auto"/>
          </w:tcPr>
          <w:p w:rsidR="004C54BE" w:rsidRPr="003D5404" w:rsidRDefault="00584C17"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4C54BE"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Растениеводство</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1.1.</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4C54BE" w:rsidRPr="003D5404" w:rsidTr="00110210">
        <w:trPr>
          <w:trHeight w:val="23"/>
        </w:trPr>
        <w:tc>
          <w:tcPr>
            <w:tcW w:w="6771" w:type="dxa"/>
            <w:tcBorders>
              <w:left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Выращивание зерновых и иных сельскохозяйственных культур</w:t>
            </w:r>
          </w:p>
        </w:tc>
        <w:tc>
          <w:tcPr>
            <w:tcW w:w="2126" w:type="dxa"/>
            <w:tcBorders>
              <w:left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1.2.</w:t>
            </w:r>
          </w:p>
        </w:tc>
        <w:tc>
          <w:tcPr>
            <w:tcW w:w="1134" w:type="dxa"/>
            <w:tcBorders>
              <w:left w:val="single" w:sz="4" w:space="0" w:color="7F7F7F"/>
              <w:right w:val="single" w:sz="4" w:space="0" w:color="7F7F7F"/>
            </w:tcBorders>
            <w:shd w:val="clear" w:color="auto" w:fill="auto"/>
          </w:tcPr>
          <w:p w:rsidR="004C54BE" w:rsidRPr="003D5404" w:rsidRDefault="004C54BE"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4C54BE"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Овощеводство</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1.3.</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4C54BE" w:rsidRPr="003D5404" w:rsidTr="00110210">
        <w:trPr>
          <w:trHeight w:val="23"/>
        </w:trPr>
        <w:tc>
          <w:tcPr>
            <w:tcW w:w="6771" w:type="dxa"/>
            <w:tcBorders>
              <w:left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Выращивание тонизирующих, лекарственных, цветочных культур</w:t>
            </w:r>
          </w:p>
        </w:tc>
        <w:tc>
          <w:tcPr>
            <w:tcW w:w="2126" w:type="dxa"/>
            <w:tcBorders>
              <w:left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1.4.</w:t>
            </w:r>
          </w:p>
        </w:tc>
        <w:tc>
          <w:tcPr>
            <w:tcW w:w="1134" w:type="dxa"/>
            <w:tcBorders>
              <w:left w:val="single" w:sz="4" w:space="0" w:color="7F7F7F"/>
              <w:right w:val="single" w:sz="4" w:space="0" w:color="7F7F7F"/>
            </w:tcBorders>
            <w:shd w:val="clear" w:color="auto" w:fill="auto"/>
          </w:tcPr>
          <w:p w:rsidR="004C54BE" w:rsidRPr="003D5404" w:rsidRDefault="004C54BE"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4C54BE"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Садоводство</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1.5.</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4C54BE" w:rsidRPr="003D5404" w:rsidTr="00110210">
        <w:trPr>
          <w:trHeight w:val="23"/>
        </w:trPr>
        <w:tc>
          <w:tcPr>
            <w:tcW w:w="6771" w:type="dxa"/>
            <w:tcBorders>
              <w:left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Выращивание льна и конопли</w:t>
            </w:r>
          </w:p>
        </w:tc>
        <w:tc>
          <w:tcPr>
            <w:tcW w:w="2126" w:type="dxa"/>
            <w:tcBorders>
              <w:left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1.6.</w:t>
            </w:r>
          </w:p>
        </w:tc>
        <w:tc>
          <w:tcPr>
            <w:tcW w:w="1134" w:type="dxa"/>
            <w:tcBorders>
              <w:left w:val="single" w:sz="4" w:space="0" w:color="7F7F7F"/>
              <w:right w:val="single" w:sz="4" w:space="0" w:color="7F7F7F"/>
            </w:tcBorders>
            <w:shd w:val="clear" w:color="auto" w:fill="auto"/>
          </w:tcPr>
          <w:p w:rsidR="004C54BE" w:rsidRPr="003D5404" w:rsidRDefault="004C54BE"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4C54BE"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Животноводство</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1.7.</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4C54BE" w:rsidRPr="003D5404" w:rsidTr="00110210">
        <w:trPr>
          <w:trHeight w:val="23"/>
        </w:trPr>
        <w:tc>
          <w:tcPr>
            <w:tcW w:w="6771" w:type="dxa"/>
            <w:tcBorders>
              <w:left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Скотоводство</w:t>
            </w:r>
          </w:p>
        </w:tc>
        <w:tc>
          <w:tcPr>
            <w:tcW w:w="2126" w:type="dxa"/>
            <w:tcBorders>
              <w:left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1.8.</w:t>
            </w:r>
          </w:p>
        </w:tc>
        <w:tc>
          <w:tcPr>
            <w:tcW w:w="1134" w:type="dxa"/>
            <w:tcBorders>
              <w:left w:val="single" w:sz="4" w:space="0" w:color="7F7F7F"/>
              <w:right w:val="single" w:sz="4" w:space="0" w:color="7F7F7F"/>
            </w:tcBorders>
            <w:shd w:val="clear" w:color="auto" w:fill="auto"/>
          </w:tcPr>
          <w:p w:rsidR="004C54BE" w:rsidRPr="003D5404" w:rsidRDefault="004C54BE"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4C54BE"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Звероводство</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1.9.</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4C54BE" w:rsidRPr="003D5404" w:rsidTr="00110210">
        <w:trPr>
          <w:trHeight w:val="23"/>
        </w:trPr>
        <w:tc>
          <w:tcPr>
            <w:tcW w:w="6771" w:type="dxa"/>
            <w:tcBorders>
              <w:left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Птицеводство</w:t>
            </w:r>
          </w:p>
        </w:tc>
        <w:tc>
          <w:tcPr>
            <w:tcW w:w="2126" w:type="dxa"/>
            <w:tcBorders>
              <w:left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1.10.</w:t>
            </w:r>
          </w:p>
        </w:tc>
        <w:tc>
          <w:tcPr>
            <w:tcW w:w="1134" w:type="dxa"/>
            <w:tcBorders>
              <w:left w:val="single" w:sz="4" w:space="0" w:color="7F7F7F"/>
              <w:right w:val="single" w:sz="4" w:space="0" w:color="7F7F7F"/>
            </w:tcBorders>
            <w:shd w:val="clear" w:color="auto" w:fill="auto"/>
          </w:tcPr>
          <w:p w:rsidR="004C54BE" w:rsidRPr="003D5404" w:rsidRDefault="004C54BE"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4C54BE"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Свиноводство</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1.11.</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4C54BE" w:rsidRPr="003D5404" w:rsidTr="00110210">
        <w:trPr>
          <w:trHeight w:val="23"/>
        </w:trPr>
        <w:tc>
          <w:tcPr>
            <w:tcW w:w="6771" w:type="dxa"/>
            <w:tcBorders>
              <w:left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Пчеловодство</w:t>
            </w:r>
          </w:p>
        </w:tc>
        <w:tc>
          <w:tcPr>
            <w:tcW w:w="2126" w:type="dxa"/>
            <w:tcBorders>
              <w:left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1.12.</w:t>
            </w:r>
          </w:p>
        </w:tc>
        <w:tc>
          <w:tcPr>
            <w:tcW w:w="1134" w:type="dxa"/>
            <w:tcBorders>
              <w:left w:val="single" w:sz="4" w:space="0" w:color="7F7F7F"/>
              <w:right w:val="single" w:sz="4" w:space="0" w:color="7F7F7F"/>
            </w:tcBorders>
            <w:shd w:val="clear" w:color="auto" w:fill="auto"/>
          </w:tcPr>
          <w:p w:rsidR="004C54BE" w:rsidRPr="003D5404" w:rsidRDefault="004C54BE"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4C54BE"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Рыбоводство</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1.13.</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4C54BE" w:rsidRPr="003D5404" w:rsidTr="00110210">
        <w:trPr>
          <w:trHeight w:val="23"/>
        </w:trPr>
        <w:tc>
          <w:tcPr>
            <w:tcW w:w="6771" w:type="dxa"/>
            <w:tcBorders>
              <w:left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Научное обеспечение сельского хозяйства</w:t>
            </w:r>
          </w:p>
        </w:tc>
        <w:tc>
          <w:tcPr>
            <w:tcW w:w="2126" w:type="dxa"/>
            <w:tcBorders>
              <w:left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1.14.</w:t>
            </w:r>
          </w:p>
        </w:tc>
        <w:tc>
          <w:tcPr>
            <w:tcW w:w="1134" w:type="dxa"/>
            <w:tcBorders>
              <w:left w:val="single" w:sz="4" w:space="0" w:color="7F7F7F"/>
              <w:right w:val="single" w:sz="4" w:space="0" w:color="7F7F7F"/>
            </w:tcBorders>
            <w:shd w:val="clear" w:color="auto" w:fill="auto"/>
          </w:tcPr>
          <w:p w:rsidR="004C54BE" w:rsidRPr="003D5404" w:rsidRDefault="004C54BE"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4C54BE"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Хранение и переработка сельскохозяйственной продукции</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1.15.</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4C54BE" w:rsidRPr="003D5404" w:rsidTr="00110210">
        <w:trPr>
          <w:trHeight w:val="23"/>
        </w:trPr>
        <w:tc>
          <w:tcPr>
            <w:tcW w:w="6771" w:type="dxa"/>
            <w:tcBorders>
              <w:left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Ведение личного подсобного хозяйства на полевых участках</w:t>
            </w:r>
          </w:p>
        </w:tc>
        <w:tc>
          <w:tcPr>
            <w:tcW w:w="2126" w:type="dxa"/>
            <w:tcBorders>
              <w:left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1.16.</w:t>
            </w:r>
          </w:p>
        </w:tc>
        <w:tc>
          <w:tcPr>
            <w:tcW w:w="1134" w:type="dxa"/>
            <w:tcBorders>
              <w:left w:val="single" w:sz="4" w:space="0" w:color="7F7F7F"/>
              <w:right w:val="single" w:sz="4" w:space="0" w:color="7F7F7F"/>
            </w:tcBorders>
            <w:shd w:val="clear" w:color="auto" w:fill="auto"/>
          </w:tcPr>
          <w:p w:rsidR="004C54BE" w:rsidRPr="003D5404" w:rsidRDefault="004C54BE"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4C54BE"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Питомники</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1.17.</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4C54BE" w:rsidRPr="003D5404" w:rsidTr="00110210">
        <w:trPr>
          <w:trHeight w:val="23"/>
        </w:trPr>
        <w:tc>
          <w:tcPr>
            <w:tcW w:w="6771" w:type="dxa"/>
            <w:tcBorders>
              <w:left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Обеспечение сельскохозяйственного производства</w:t>
            </w:r>
          </w:p>
        </w:tc>
        <w:tc>
          <w:tcPr>
            <w:tcW w:w="2126" w:type="dxa"/>
            <w:tcBorders>
              <w:left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1.18.</w:t>
            </w:r>
          </w:p>
        </w:tc>
        <w:tc>
          <w:tcPr>
            <w:tcW w:w="1134" w:type="dxa"/>
            <w:tcBorders>
              <w:left w:val="single" w:sz="4" w:space="0" w:color="7F7F7F"/>
              <w:right w:val="single" w:sz="4" w:space="0" w:color="7F7F7F"/>
            </w:tcBorders>
            <w:shd w:val="clear" w:color="auto" w:fill="auto"/>
          </w:tcPr>
          <w:p w:rsidR="004C54BE" w:rsidRPr="003D5404" w:rsidRDefault="004C54BE"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4C54BE"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Сенокошение</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1.19</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4C54BE" w:rsidRPr="003D5404" w:rsidTr="00110210">
        <w:trPr>
          <w:trHeight w:val="23"/>
        </w:trPr>
        <w:tc>
          <w:tcPr>
            <w:tcW w:w="6771" w:type="dxa"/>
            <w:tcBorders>
              <w:left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Выпас сельскохозяйственных животных</w:t>
            </w:r>
          </w:p>
        </w:tc>
        <w:tc>
          <w:tcPr>
            <w:tcW w:w="2126" w:type="dxa"/>
            <w:tcBorders>
              <w:left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1.20</w:t>
            </w:r>
          </w:p>
        </w:tc>
        <w:tc>
          <w:tcPr>
            <w:tcW w:w="1134" w:type="dxa"/>
            <w:tcBorders>
              <w:left w:val="single" w:sz="4" w:space="0" w:color="7F7F7F"/>
              <w:right w:val="single" w:sz="4" w:space="0" w:color="7F7F7F"/>
            </w:tcBorders>
            <w:shd w:val="clear" w:color="auto" w:fill="auto"/>
          </w:tcPr>
          <w:p w:rsidR="004C54BE" w:rsidRPr="003D5404" w:rsidRDefault="004C54BE"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4C54BE"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lastRenderedPageBreak/>
              <w:t>Жилая застройка</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2.0.</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C27FC1"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4C54BE" w:rsidRPr="003D5404" w:rsidTr="00110210">
        <w:trPr>
          <w:trHeight w:val="23"/>
        </w:trPr>
        <w:tc>
          <w:tcPr>
            <w:tcW w:w="6771" w:type="dxa"/>
            <w:tcBorders>
              <w:left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Для индивидуального жилищного строительства</w:t>
            </w:r>
          </w:p>
        </w:tc>
        <w:tc>
          <w:tcPr>
            <w:tcW w:w="2126" w:type="dxa"/>
            <w:tcBorders>
              <w:left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2.1.</w:t>
            </w:r>
          </w:p>
        </w:tc>
        <w:tc>
          <w:tcPr>
            <w:tcW w:w="1134" w:type="dxa"/>
            <w:tcBorders>
              <w:left w:val="single" w:sz="4" w:space="0" w:color="7F7F7F"/>
              <w:right w:val="single" w:sz="4" w:space="0" w:color="7F7F7F"/>
            </w:tcBorders>
            <w:shd w:val="clear" w:color="auto" w:fill="auto"/>
          </w:tcPr>
          <w:p w:rsidR="004C54BE" w:rsidRPr="003D5404" w:rsidRDefault="004C54BE"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4C54BE"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Малоэтажная многоквартирная жилая застройка</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2.1.1.</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4C54BE" w:rsidRPr="003D5404" w:rsidTr="00110210">
        <w:trPr>
          <w:trHeight w:val="23"/>
        </w:trPr>
        <w:tc>
          <w:tcPr>
            <w:tcW w:w="6771" w:type="dxa"/>
            <w:tcBorders>
              <w:left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Для ведения личного подсобного хозяйства (приусадебный земельный участок)</w:t>
            </w:r>
          </w:p>
        </w:tc>
        <w:tc>
          <w:tcPr>
            <w:tcW w:w="2126" w:type="dxa"/>
            <w:tcBorders>
              <w:left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2.2.</w:t>
            </w:r>
          </w:p>
        </w:tc>
        <w:tc>
          <w:tcPr>
            <w:tcW w:w="1134" w:type="dxa"/>
            <w:tcBorders>
              <w:left w:val="single" w:sz="4" w:space="0" w:color="7F7F7F"/>
              <w:right w:val="single" w:sz="4" w:space="0" w:color="7F7F7F"/>
            </w:tcBorders>
            <w:shd w:val="clear" w:color="auto" w:fill="auto"/>
          </w:tcPr>
          <w:p w:rsidR="004C54BE" w:rsidRPr="003D5404" w:rsidRDefault="004C54BE"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4C54BE"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Блокированная жилая застройка</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2.3.</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4C54BE" w:rsidRPr="003D5404" w:rsidTr="00110210">
        <w:trPr>
          <w:trHeight w:val="23"/>
        </w:trPr>
        <w:tc>
          <w:tcPr>
            <w:tcW w:w="6771" w:type="dxa"/>
            <w:tcBorders>
              <w:left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Передвижное жилье</w:t>
            </w:r>
          </w:p>
        </w:tc>
        <w:tc>
          <w:tcPr>
            <w:tcW w:w="2126" w:type="dxa"/>
            <w:tcBorders>
              <w:left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2.4.</w:t>
            </w:r>
          </w:p>
        </w:tc>
        <w:tc>
          <w:tcPr>
            <w:tcW w:w="1134" w:type="dxa"/>
            <w:tcBorders>
              <w:left w:val="single" w:sz="4" w:space="0" w:color="7F7F7F"/>
              <w:right w:val="single" w:sz="4" w:space="0" w:color="7F7F7F"/>
            </w:tcBorders>
            <w:shd w:val="clear" w:color="auto" w:fill="auto"/>
          </w:tcPr>
          <w:p w:rsidR="004C54BE" w:rsidRPr="003D5404" w:rsidRDefault="004C54BE"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4C54BE"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Среднеэтажная жилая застройка</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2.5.</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4C54BE" w:rsidRPr="003D5404" w:rsidTr="00110210">
        <w:trPr>
          <w:trHeight w:val="23"/>
        </w:trPr>
        <w:tc>
          <w:tcPr>
            <w:tcW w:w="6771" w:type="dxa"/>
            <w:tcBorders>
              <w:left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Многоэтажная жилая застройка (высотная застройка)</w:t>
            </w:r>
          </w:p>
        </w:tc>
        <w:tc>
          <w:tcPr>
            <w:tcW w:w="2126" w:type="dxa"/>
            <w:tcBorders>
              <w:left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2.6.</w:t>
            </w:r>
          </w:p>
        </w:tc>
        <w:tc>
          <w:tcPr>
            <w:tcW w:w="1134" w:type="dxa"/>
            <w:tcBorders>
              <w:left w:val="single" w:sz="4" w:space="0" w:color="7F7F7F"/>
              <w:right w:val="single" w:sz="4" w:space="0" w:color="7F7F7F"/>
            </w:tcBorders>
            <w:shd w:val="clear" w:color="auto" w:fill="auto"/>
          </w:tcPr>
          <w:p w:rsidR="004C54BE" w:rsidRPr="003D5404" w:rsidRDefault="004C54BE"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4C54BE"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Обслуживание жилой застройки</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2.7.</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4C54BE" w:rsidRPr="003D5404" w:rsidRDefault="004C54BE"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4C54BE" w:rsidRPr="003D5404" w:rsidTr="00585770">
        <w:trPr>
          <w:trHeight w:val="23"/>
        </w:trPr>
        <w:tc>
          <w:tcPr>
            <w:tcW w:w="6771" w:type="dxa"/>
            <w:tcBorders>
              <w:left w:val="single" w:sz="4" w:space="0" w:color="7F7F7F"/>
              <w:bottom w:val="single" w:sz="4" w:space="0" w:color="auto"/>
              <w:right w:val="single" w:sz="4" w:space="0" w:color="7F7F7F"/>
            </w:tcBorders>
            <w:shd w:val="clear" w:color="auto" w:fill="auto"/>
          </w:tcPr>
          <w:p w:rsidR="004C54BE" w:rsidRPr="003D5404" w:rsidRDefault="004C54BE"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Хранение автотранспорта</w:t>
            </w:r>
          </w:p>
        </w:tc>
        <w:tc>
          <w:tcPr>
            <w:tcW w:w="2126" w:type="dxa"/>
            <w:tcBorders>
              <w:left w:val="single" w:sz="4" w:space="0" w:color="7F7F7F"/>
              <w:bottom w:val="single" w:sz="4" w:space="0" w:color="auto"/>
              <w:right w:val="single" w:sz="4" w:space="0" w:color="7F7F7F"/>
            </w:tcBorders>
            <w:shd w:val="clear" w:color="auto" w:fill="auto"/>
          </w:tcPr>
          <w:p w:rsidR="004C54BE" w:rsidRPr="003D5404" w:rsidRDefault="004C54BE"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2.7.1.</w:t>
            </w:r>
          </w:p>
        </w:tc>
        <w:tc>
          <w:tcPr>
            <w:tcW w:w="1134" w:type="dxa"/>
            <w:tcBorders>
              <w:left w:val="single" w:sz="4" w:space="0" w:color="7F7F7F"/>
              <w:bottom w:val="single" w:sz="4" w:space="0" w:color="auto"/>
              <w:right w:val="single" w:sz="4" w:space="0" w:color="7F7F7F"/>
            </w:tcBorders>
            <w:shd w:val="clear" w:color="auto" w:fill="auto"/>
          </w:tcPr>
          <w:p w:rsidR="004C54BE" w:rsidRPr="003D5404" w:rsidRDefault="004C54BE"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585770" w:rsidRPr="003D5404" w:rsidTr="00585770">
        <w:trPr>
          <w:trHeight w:val="23"/>
        </w:trPr>
        <w:tc>
          <w:tcPr>
            <w:tcW w:w="6771" w:type="dxa"/>
            <w:tcBorders>
              <w:top w:val="single" w:sz="4" w:space="0" w:color="auto"/>
              <w:left w:val="single" w:sz="4" w:space="0" w:color="7F7F7F"/>
              <w:right w:val="single" w:sz="4" w:space="0" w:color="7F7F7F"/>
            </w:tcBorders>
            <w:shd w:val="clear" w:color="auto" w:fill="auto"/>
          </w:tcPr>
          <w:p w:rsidR="00585770" w:rsidRPr="003D5404" w:rsidRDefault="00585770" w:rsidP="003663F5">
            <w:pPr>
              <w:suppressAutoHyphens/>
              <w:snapToGrid w:val="0"/>
              <w:spacing w:after="0" w:line="240" w:lineRule="auto"/>
              <w:rPr>
                <w:rFonts w:ascii="Times New Roman" w:hAnsi="Times New Roman"/>
                <w:color w:val="000000"/>
                <w:sz w:val="28"/>
                <w:szCs w:val="28"/>
                <w:lang w:eastAsia="ar-SA"/>
              </w:rPr>
            </w:pPr>
            <w:r>
              <w:rPr>
                <w:rFonts w:ascii="Times New Roman" w:hAnsi="Times New Roman"/>
                <w:color w:val="000000"/>
                <w:sz w:val="28"/>
                <w:szCs w:val="28"/>
                <w:lang w:eastAsia="ar-SA"/>
              </w:rPr>
              <w:t>Размещение гаражей для собственных нужд</w:t>
            </w:r>
          </w:p>
        </w:tc>
        <w:tc>
          <w:tcPr>
            <w:tcW w:w="2126" w:type="dxa"/>
            <w:tcBorders>
              <w:top w:val="single" w:sz="4" w:space="0" w:color="auto"/>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Pr>
                <w:rFonts w:ascii="Times New Roman" w:hAnsi="Times New Roman"/>
                <w:color w:val="000000"/>
                <w:sz w:val="28"/>
                <w:szCs w:val="28"/>
                <w:lang w:eastAsia="ar-SA"/>
              </w:rPr>
              <w:t>2.7.2</w:t>
            </w:r>
          </w:p>
        </w:tc>
        <w:tc>
          <w:tcPr>
            <w:tcW w:w="1134" w:type="dxa"/>
            <w:tcBorders>
              <w:top w:val="single" w:sz="4" w:space="0" w:color="auto"/>
              <w:left w:val="single" w:sz="4" w:space="0" w:color="7F7F7F"/>
              <w:right w:val="single" w:sz="4" w:space="0" w:color="7F7F7F"/>
            </w:tcBorders>
            <w:shd w:val="clear" w:color="auto" w:fill="auto"/>
          </w:tcPr>
          <w:p w:rsidR="00585770"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Общественное использование объектов капитального строительства</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3.0.</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Коммунальное обслуживание</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3.1.</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1,5 %</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Предоставление коммунальных услуг</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3.1.1</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1,5 %</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Административные здания организаций, обеспечивающих предоставление коммунальных услуг</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3.1.2</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1,5 %</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Социальное обслуживание</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3.2.</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Дома социального обслуживания</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3.2.1</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Оказание социальной помощи населению</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3.2.2</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Оказание услуг связи</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3.2.3</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Общежития</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3.2.4</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Бытовое обслуживание</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3.3.</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Здравоохранение</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3.4.</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Амбулаторно-поликлиническое обслуживание</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3.4.1.</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Стационарное медицинское обслуживание</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3.4.2.</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Медицинские организации особого назначения</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3.4.3</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Образование и просвещение</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3.5.</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Дошкольное, начальное и среднее общее образование</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3.5.1.</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Среднее и высшее профессиональное образование</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3.5.2.</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Культурное развитие</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3.6.</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Объекты культурно-досуговой деятельности</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3.6.1</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Парки культуры и отдыха</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3.6.2</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Цирки и зверинцы</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3.6.3</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Религиозное использование</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3.7.</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Осуществление религиозных обрядов</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3.7.1</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Религиозное управление и образование</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3.7.2</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Общественное управление</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3.8.</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Государственное управление</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3.8.1</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Представительская деятельность</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3.8.2</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Обеспечение научной деятельности</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3.9.</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lastRenderedPageBreak/>
              <w:t>Обеспечение деятельности в области гидрометеорологии и смежных с ней областях</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3.9.1.</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Проведение научных исследований</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3.9.2</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Проведение научных испытаний</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3.9.3</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Ветеринарное обслуживание</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3.10.</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Амбулаторное ветеринарное обслуживание</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3.10.1.</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Приюты для животных</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3.10.2.</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Предпринимательство</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4.0.</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4%</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Деловое управление</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4.1.</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4%</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Объекты торговли (торговые центры, торгово-развлекательные центры (комплексы)</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4.2.</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4%</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Рынки</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4.3.</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4%</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Магазины</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4.4.</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4%</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Банковская и страховая деятельность</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4.5.</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4%</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Общественное питание</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4.6.</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4%</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Гостиничное обслуживание</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4.7.</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4%</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Развлечения</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4.8.</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6%</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Развлекательные мероприятия</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4.8.1</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6%</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Проведение азартных игр</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4.8.2</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6%</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Проведение азартных игр в игорных зонах</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4.8.3</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6%</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Служебные гаражи</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4.9.</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3%</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Объекты дорожного сервиса</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4.9.1.</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6%</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Заправка транспортных средств</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4.9.1.1</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6%</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Обеспечение дорожного отдыха</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4.9.1.2</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6%</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Автомобильные мойки</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4.9.1.3</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6%</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Ремонт автомобилей</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4.9.1.4</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6%</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Выставочно-ярмарочная деятельность</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4.10.</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6%</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Отдых (рекреация)</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5.0.</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2%</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Спорт</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5.1.</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2%</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Обеспечение спортивно-зрелищных мероприятий</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5.1.1</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2%</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Обеспечение занятий спортом в помещениях</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5.1.2</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2%</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Площадки для занятий спортом</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5.1.3</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2%</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Оборудованные площадки для занятий спортом</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5.1.4</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2%</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Водный спорт</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5.1.5</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2%</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Авиационный спорт</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5.1.6</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2%</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Спортивные базы</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5.1.7</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2%</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Природно-познавательный туризм</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5.2.</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4%</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Туристическое обслуживание</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5.2.1.</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4%</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Охота и рыбалка</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5.3.</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4%</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Причалы для маломерных судов</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5.4.</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4%</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Поля для гольфа или конных прогулок</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5.5.</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4%</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Производственная деятельность</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6.0.</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6%</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Недропользование</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6.1.</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6%</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lastRenderedPageBreak/>
              <w:t>Тяжелая промышленность</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6.2.</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6%</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Автомобилестроительная промышленность</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6.2.1.</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6%</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Легкая промышленность</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6.3.</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6%</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Фармацевтическая промышленность</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6.3.1.</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6%</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Пищевая промышленность</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6.4.</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6%</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Нефтехимическая промышленность</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6.5.</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6%</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Строительная промышленность</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6.6.</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6%</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Энергетика</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6.7.</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EF01FF"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20</w:t>
            </w:r>
            <w:r w:rsidR="00585770">
              <w:rPr>
                <w:rFonts w:ascii="Times New Roman" w:hAnsi="Times New Roman"/>
                <w:color w:val="000000"/>
                <w:sz w:val="28"/>
                <w:szCs w:val="28"/>
                <w:lang w:eastAsia="ar-SA"/>
              </w:rPr>
              <w:t>%</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Атомная энергетика</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6.7.1.</w:t>
            </w:r>
          </w:p>
        </w:tc>
        <w:tc>
          <w:tcPr>
            <w:tcW w:w="1134" w:type="dxa"/>
            <w:tcBorders>
              <w:left w:val="single" w:sz="4" w:space="0" w:color="7F7F7F"/>
              <w:right w:val="single" w:sz="4" w:space="0" w:color="7F7F7F"/>
            </w:tcBorders>
            <w:shd w:val="clear" w:color="auto" w:fill="auto"/>
          </w:tcPr>
          <w:p w:rsidR="00585770" w:rsidRPr="003D5404" w:rsidRDefault="00EF01FF"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20</w:t>
            </w:r>
            <w:r w:rsidR="00585770">
              <w:rPr>
                <w:rFonts w:ascii="Times New Roman" w:hAnsi="Times New Roman"/>
                <w:color w:val="000000"/>
                <w:sz w:val="28"/>
                <w:szCs w:val="28"/>
                <w:lang w:eastAsia="ar-SA"/>
              </w:rPr>
              <w:t>%</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Связь</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6.8.</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EF01FF"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15</w:t>
            </w:r>
            <w:r w:rsidR="00585770">
              <w:rPr>
                <w:rFonts w:ascii="Times New Roman" w:hAnsi="Times New Roman"/>
                <w:color w:val="000000"/>
                <w:sz w:val="28"/>
                <w:szCs w:val="28"/>
                <w:lang w:eastAsia="ar-SA"/>
              </w:rPr>
              <w:t>%</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Склады</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6.9.</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6%</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Складские площадки</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6.9.1</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6%</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Обеспечение космической деятельности</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6.10.</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6%</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Целлюлозно-бумажная промышленность</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6.11.</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6%</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Научно-производственная деятельность</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6.12</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6%</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Транспорт</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7.0.</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3%</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Железнодорожный транспорт</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7.1.</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3%</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Железнодорожные пути</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7.1.1</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3%</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Обслуживание железнодорожных перевозок</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7.1.2</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3%</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Автомобильный транспорт</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7.2.</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3%</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Размещение автомобильных дорог</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7.2.1</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3%</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Обслуживание перевозок пассажиров</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7.2.2</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3%</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Стоянки транспорта общего пользования</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7.2.3</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3%</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Водный транспорт</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7.3.</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3%</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Воздушный транспорт</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7.4.</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3%</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Трубопроводный транспорт</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7.5.</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3%</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Внеуличный транспорт</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7.6</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3%</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Обеспечение обороны и безопасности</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8.0.</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Обеспечение вооруженных сил</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8.1.</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Охрана Государственной границы Российской Федерации</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8.2.</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Обеспечение внутреннего правопорядка</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8.3.</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Обеспечение деятельности по исполнению наказаний</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8.4.</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Деятельность по особой охране и изучению природы</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9.0.</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2%</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Охрана природных территорий</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9.1.</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2%</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Курортная деятельность</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9.2.</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3%</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Санаторная деятельность</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9.2.1.</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3%</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Историко-культурная деятельность</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9.3.</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2%</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Использование лесов</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10.0.</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EF01FF"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10</w:t>
            </w:r>
            <w:r w:rsidR="00585770">
              <w:rPr>
                <w:rFonts w:ascii="Times New Roman" w:hAnsi="Times New Roman"/>
                <w:color w:val="000000"/>
                <w:sz w:val="28"/>
                <w:szCs w:val="28"/>
                <w:lang w:eastAsia="ar-SA"/>
              </w:rPr>
              <w:t>%</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Заготовка древесины</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10.1.</w:t>
            </w:r>
          </w:p>
        </w:tc>
        <w:tc>
          <w:tcPr>
            <w:tcW w:w="1134" w:type="dxa"/>
            <w:tcBorders>
              <w:left w:val="single" w:sz="4" w:space="0" w:color="7F7F7F"/>
              <w:right w:val="single" w:sz="4" w:space="0" w:color="7F7F7F"/>
            </w:tcBorders>
            <w:shd w:val="clear" w:color="auto" w:fill="auto"/>
          </w:tcPr>
          <w:p w:rsidR="00585770" w:rsidRPr="003D5404" w:rsidRDefault="00EF01FF"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10</w:t>
            </w:r>
            <w:r w:rsidR="00585770">
              <w:rPr>
                <w:rFonts w:ascii="Times New Roman" w:hAnsi="Times New Roman"/>
                <w:color w:val="000000"/>
                <w:sz w:val="28"/>
                <w:szCs w:val="28"/>
                <w:lang w:eastAsia="ar-SA"/>
              </w:rPr>
              <w:t>%</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Лесные плантации</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10.2.</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EF01FF"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10</w:t>
            </w:r>
            <w:r w:rsidR="00585770">
              <w:rPr>
                <w:rFonts w:ascii="Times New Roman" w:hAnsi="Times New Roman"/>
                <w:color w:val="000000"/>
                <w:sz w:val="28"/>
                <w:szCs w:val="28"/>
                <w:lang w:eastAsia="ar-SA"/>
              </w:rPr>
              <w:t>%</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Заготовка лесных ресурсов</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10.3.</w:t>
            </w:r>
          </w:p>
        </w:tc>
        <w:tc>
          <w:tcPr>
            <w:tcW w:w="1134" w:type="dxa"/>
            <w:tcBorders>
              <w:left w:val="single" w:sz="4" w:space="0" w:color="7F7F7F"/>
              <w:right w:val="single" w:sz="4" w:space="0" w:color="7F7F7F"/>
            </w:tcBorders>
            <w:shd w:val="clear" w:color="auto" w:fill="auto"/>
          </w:tcPr>
          <w:p w:rsidR="00585770" w:rsidRPr="003D5404" w:rsidRDefault="00EF01FF"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10</w:t>
            </w:r>
            <w:r w:rsidR="00585770">
              <w:rPr>
                <w:rFonts w:ascii="Times New Roman" w:hAnsi="Times New Roman"/>
                <w:color w:val="000000"/>
                <w:sz w:val="28"/>
                <w:szCs w:val="28"/>
                <w:lang w:eastAsia="ar-SA"/>
              </w:rPr>
              <w:t>%</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Резервные леса</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10.4.</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EF01FF"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10</w:t>
            </w:r>
            <w:r w:rsidR="00585770">
              <w:rPr>
                <w:rFonts w:ascii="Times New Roman" w:hAnsi="Times New Roman"/>
                <w:color w:val="000000"/>
                <w:sz w:val="28"/>
                <w:szCs w:val="28"/>
                <w:lang w:eastAsia="ar-SA"/>
              </w:rPr>
              <w:t>%</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lastRenderedPageBreak/>
              <w:t>Водные объекты</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11.0.</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2%</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Общее пользование водными объектами</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11.1.</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2%</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Специальное пользование водными объектами</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11.2.</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2%</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Гидротехнические сооружения</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11.3.</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2%</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Земельные участки (территории) общего пользования</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12.0.</w:t>
            </w:r>
          </w:p>
        </w:tc>
        <w:tc>
          <w:tcPr>
            <w:tcW w:w="1134" w:type="dxa"/>
            <w:tcBorders>
              <w:left w:val="single" w:sz="4" w:space="0" w:color="7F7F7F"/>
              <w:right w:val="single" w:sz="4" w:space="0" w:color="7F7F7F"/>
            </w:tcBorders>
            <w:shd w:val="clear" w:color="auto" w:fill="auto"/>
          </w:tcPr>
          <w:p w:rsidR="00585770" w:rsidRPr="003D5404" w:rsidRDefault="00EF01FF"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10</w:t>
            </w:r>
            <w:r w:rsidR="00585770">
              <w:rPr>
                <w:rFonts w:ascii="Times New Roman" w:hAnsi="Times New Roman"/>
                <w:color w:val="000000"/>
                <w:sz w:val="28"/>
                <w:szCs w:val="28"/>
                <w:lang w:eastAsia="ar-SA"/>
              </w:rPr>
              <w:t>%</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Улично-дорожная сеть</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12.0.1</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EF01FF"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10</w:t>
            </w:r>
            <w:r w:rsidR="00585770">
              <w:rPr>
                <w:rFonts w:ascii="Times New Roman" w:hAnsi="Times New Roman"/>
                <w:color w:val="000000"/>
                <w:sz w:val="28"/>
                <w:szCs w:val="28"/>
                <w:lang w:eastAsia="ar-SA"/>
              </w:rPr>
              <w:t>%</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Благоустройство территории</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12.0.2</w:t>
            </w:r>
          </w:p>
        </w:tc>
        <w:tc>
          <w:tcPr>
            <w:tcW w:w="1134" w:type="dxa"/>
            <w:tcBorders>
              <w:left w:val="single" w:sz="4" w:space="0" w:color="7F7F7F"/>
              <w:right w:val="single" w:sz="4" w:space="0" w:color="7F7F7F"/>
            </w:tcBorders>
            <w:shd w:val="clear" w:color="auto" w:fill="auto"/>
          </w:tcPr>
          <w:p w:rsidR="00585770" w:rsidRPr="003D5404" w:rsidRDefault="00EF01FF"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10</w:t>
            </w:r>
            <w:r w:rsidR="00585770">
              <w:rPr>
                <w:rFonts w:ascii="Times New Roman" w:hAnsi="Times New Roman"/>
                <w:color w:val="000000"/>
                <w:sz w:val="28"/>
                <w:szCs w:val="28"/>
                <w:lang w:eastAsia="ar-SA"/>
              </w:rPr>
              <w:t>%</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Ритуальная деятельность</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12.1.</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EF01FF"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10</w:t>
            </w:r>
            <w:r w:rsidR="00585770">
              <w:rPr>
                <w:rFonts w:ascii="Times New Roman" w:hAnsi="Times New Roman"/>
                <w:color w:val="000000"/>
                <w:sz w:val="28"/>
                <w:szCs w:val="28"/>
                <w:lang w:eastAsia="ar-SA"/>
              </w:rPr>
              <w:t>%</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Специальная деятельность</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12.2.</w:t>
            </w:r>
          </w:p>
        </w:tc>
        <w:tc>
          <w:tcPr>
            <w:tcW w:w="1134" w:type="dxa"/>
            <w:tcBorders>
              <w:left w:val="single" w:sz="4" w:space="0" w:color="7F7F7F"/>
              <w:right w:val="single" w:sz="4" w:space="0" w:color="7F7F7F"/>
            </w:tcBorders>
            <w:shd w:val="clear" w:color="auto" w:fill="auto"/>
          </w:tcPr>
          <w:p w:rsidR="00585770" w:rsidRPr="003D5404" w:rsidRDefault="00EF01FF"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10</w:t>
            </w:r>
            <w:r w:rsidR="00585770">
              <w:rPr>
                <w:rFonts w:ascii="Times New Roman" w:hAnsi="Times New Roman"/>
                <w:color w:val="000000"/>
                <w:sz w:val="28"/>
                <w:szCs w:val="28"/>
                <w:lang w:eastAsia="ar-SA"/>
              </w:rPr>
              <w:t>%</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Запас</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12.3.</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EF01FF"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10</w:t>
            </w:r>
            <w:r w:rsidR="00585770">
              <w:rPr>
                <w:rFonts w:ascii="Times New Roman" w:hAnsi="Times New Roman"/>
                <w:color w:val="000000"/>
                <w:sz w:val="28"/>
                <w:szCs w:val="28"/>
                <w:lang w:eastAsia="ar-SA"/>
              </w:rPr>
              <w:t>%</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Земельные участки общего назначения</w:t>
            </w: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13.0</w:t>
            </w:r>
          </w:p>
        </w:tc>
        <w:tc>
          <w:tcPr>
            <w:tcW w:w="1134" w:type="dxa"/>
            <w:tcBorders>
              <w:left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2%</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Ведение огородничества</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13.1.</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CD5EB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2%</w:t>
            </w:r>
          </w:p>
        </w:tc>
      </w:tr>
      <w:tr w:rsidR="00585770" w:rsidRPr="003D5404" w:rsidTr="00110210">
        <w:trPr>
          <w:trHeight w:val="23"/>
        </w:trPr>
        <w:tc>
          <w:tcPr>
            <w:tcW w:w="6771"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3663F5">
            <w:pPr>
              <w:suppressAutoHyphens/>
              <w:snapToGrid w:val="0"/>
              <w:spacing w:after="0" w:line="240" w:lineRule="auto"/>
              <w:rPr>
                <w:rFonts w:ascii="Times New Roman" w:hAnsi="Times New Roman"/>
                <w:color w:val="000000"/>
                <w:sz w:val="28"/>
                <w:szCs w:val="28"/>
                <w:lang w:eastAsia="ar-SA"/>
              </w:rPr>
            </w:pPr>
            <w:r w:rsidRPr="003D5404">
              <w:rPr>
                <w:rFonts w:ascii="Times New Roman" w:hAnsi="Times New Roman"/>
                <w:color w:val="000000"/>
                <w:sz w:val="28"/>
                <w:szCs w:val="28"/>
                <w:lang w:eastAsia="ar-SA"/>
              </w:rPr>
              <w:t>Ведение садоводства</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3663F5">
            <w:pPr>
              <w:suppressAutoHyphens/>
              <w:snapToGrid w:val="0"/>
              <w:spacing w:after="0" w:line="240" w:lineRule="auto"/>
              <w:jc w:val="center"/>
              <w:rPr>
                <w:rFonts w:ascii="Times New Roman" w:hAnsi="Times New Roman"/>
                <w:color w:val="000000"/>
                <w:sz w:val="28"/>
                <w:szCs w:val="28"/>
                <w:lang w:eastAsia="ar-SA"/>
              </w:rPr>
            </w:pPr>
            <w:r w:rsidRPr="003D5404">
              <w:rPr>
                <w:rFonts w:ascii="Times New Roman" w:hAnsi="Times New Roman"/>
                <w:color w:val="000000"/>
                <w:sz w:val="28"/>
                <w:szCs w:val="28"/>
                <w:lang w:eastAsia="ar-SA"/>
              </w:rPr>
              <w:t>13.2.</w:t>
            </w:r>
          </w:p>
        </w:tc>
        <w:tc>
          <w:tcPr>
            <w:tcW w:w="1134" w:type="dxa"/>
            <w:tcBorders>
              <w:top w:val="single" w:sz="4" w:space="0" w:color="7F7F7F"/>
              <w:left w:val="single" w:sz="4" w:space="0" w:color="7F7F7F"/>
              <w:bottom w:val="single" w:sz="4" w:space="0" w:color="7F7F7F"/>
              <w:right w:val="single" w:sz="4" w:space="0" w:color="7F7F7F"/>
            </w:tcBorders>
            <w:shd w:val="clear" w:color="auto" w:fill="auto"/>
          </w:tcPr>
          <w:p w:rsidR="00585770" w:rsidRPr="003D5404" w:rsidRDefault="00585770" w:rsidP="003663F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2%</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3663F5">
            <w:pPr>
              <w:suppressAutoHyphens/>
              <w:snapToGrid w:val="0"/>
              <w:spacing w:after="0" w:line="240" w:lineRule="auto"/>
              <w:rPr>
                <w:rFonts w:ascii="Times New Roman" w:hAnsi="Times New Roman"/>
                <w:color w:val="000000"/>
                <w:sz w:val="28"/>
                <w:szCs w:val="28"/>
                <w:lang w:eastAsia="ar-SA"/>
              </w:rPr>
            </w:pPr>
            <w:r>
              <w:rPr>
                <w:rFonts w:ascii="Times New Roman" w:hAnsi="Times New Roman"/>
                <w:color w:val="000000"/>
                <w:sz w:val="28"/>
                <w:szCs w:val="28"/>
                <w:lang w:eastAsia="ar-SA"/>
              </w:rPr>
              <w:t>Размещение гаражей для собственных нужд</w:t>
            </w:r>
          </w:p>
        </w:tc>
        <w:tc>
          <w:tcPr>
            <w:tcW w:w="2126" w:type="dxa"/>
            <w:tcBorders>
              <w:left w:val="single" w:sz="4" w:space="0" w:color="7F7F7F"/>
              <w:right w:val="single" w:sz="4" w:space="0" w:color="7F7F7F"/>
            </w:tcBorders>
            <w:shd w:val="clear" w:color="auto" w:fill="auto"/>
          </w:tcPr>
          <w:p w:rsidR="00585770" w:rsidRPr="003D5404" w:rsidRDefault="00585770" w:rsidP="003663F5">
            <w:pPr>
              <w:suppressAutoHyphens/>
              <w:snapToGrid w:val="0"/>
              <w:spacing w:after="0" w:line="240" w:lineRule="auto"/>
              <w:jc w:val="center"/>
              <w:rPr>
                <w:rFonts w:ascii="Times New Roman" w:hAnsi="Times New Roman"/>
                <w:color w:val="000000"/>
                <w:sz w:val="28"/>
                <w:szCs w:val="28"/>
                <w:lang w:eastAsia="ar-SA"/>
              </w:rPr>
            </w:pPr>
          </w:p>
        </w:tc>
        <w:tc>
          <w:tcPr>
            <w:tcW w:w="1134" w:type="dxa"/>
            <w:tcBorders>
              <w:left w:val="single" w:sz="4" w:space="0" w:color="7F7F7F"/>
              <w:right w:val="single" w:sz="4" w:space="0" w:color="7F7F7F"/>
            </w:tcBorders>
            <w:shd w:val="clear" w:color="auto" w:fill="auto"/>
          </w:tcPr>
          <w:p w:rsidR="00585770" w:rsidRDefault="00C27FC1" w:rsidP="003663F5">
            <w:pPr>
              <w:suppressAutoHyphens/>
              <w:spacing w:after="0" w:line="240" w:lineRule="auto"/>
              <w:ind w:left="-57" w:right="-57"/>
              <w:jc w:val="center"/>
              <w:rPr>
                <w:rFonts w:ascii="Times New Roman" w:hAnsi="Times New Roman"/>
                <w:color w:val="000000"/>
                <w:sz w:val="28"/>
                <w:szCs w:val="28"/>
                <w:lang w:eastAsia="ar-SA"/>
              </w:rPr>
            </w:pPr>
            <w:r>
              <w:rPr>
                <w:rFonts w:ascii="Times New Roman" w:hAnsi="Times New Roman"/>
                <w:color w:val="000000"/>
                <w:sz w:val="28"/>
                <w:szCs w:val="28"/>
                <w:lang w:eastAsia="ar-SA"/>
              </w:rPr>
              <w:t>1%</w:t>
            </w:r>
          </w:p>
        </w:tc>
      </w:tr>
      <w:tr w:rsidR="00585770" w:rsidRPr="003D5404" w:rsidTr="00110210">
        <w:trPr>
          <w:trHeight w:val="23"/>
        </w:trPr>
        <w:tc>
          <w:tcPr>
            <w:tcW w:w="6771"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rPr>
                <w:rFonts w:ascii="Times New Roman" w:hAnsi="Times New Roman"/>
                <w:color w:val="000000"/>
                <w:sz w:val="28"/>
                <w:szCs w:val="28"/>
                <w:lang w:eastAsia="ar-SA"/>
              </w:rPr>
            </w:pPr>
          </w:p>
        </w:tc>
        <w:tc>
          <w:tcPr>
            <w:tcW w:w="2126" w:type="dxa"/>
            <w:tcBorders>
              <w:left w:val="single" w:sz="4" w:space="0" w:color="7F7F7F"/>
              <w:right w:val="single" w:sz="4" w:space="0" w:color="7F7F7F"/>
            </w:tcBorders>
            <w:shd w:val="clear" w:color="auto" w:fill="auto"/>
          </w:tcPr>
          <w:p w:rsidR="00585770" w:rsidRPr="003D5404" w:rsidRDefault="00585770" w:rsidP="00CD5EB5">
            <w:pPr>
              <w:suppressAutoHyphens/>
              <w:snapToGrid w:val="0"/>
              <w:spacing w:after="0" w:line="240" w:lineRule="auto"/>
              <w:jc w:val="center"/>
              <w:rPr>
                <w:rFonts w:ascii="Times New Roman" w:hAnsi="Times New Roman"/>
                <w:color w:val="000000"/>
                <w:sz w:val="28"/>
                <w:szCs w:val="28"/>
                <w:lang w:eastAsia="ar-SA"/>
              </w:rPr>
            </w:pPr>
          </w:p>
        </w:tc>
        <w:tc>
          <w:tcPr>
            <w:tcW w:w="1134" w:type="dxa"/>
            <w:tcBorders>
              <w:left w:val="single" w:sz="4" w:space="0" w:color="7F7F7F"/>
              <w:right w:val="single" w:sz="4" w:space="0" w:color="7F7F7F"/>
            </w:tcBorders>
            <w:shd w:val="clear" w:color="auto" w:fill="auto"/>
          </w:tcPr>
          <w:p w:rsidR="00585770" w:rsidRDefault="00585770" w:rsidP="00CD5EB5">
            <w:pPr>
              <w:suppressAutoHyphens/>
              <w:spacing w:after="0" w:line="240" w:lineRule="auto"/>
              <w:ind w:left="-57" w:right="-57"/>
              <w:jc w:val="center"/>
              <w:rPr>
                <w:rFonts w:ascii="Times New Roman" w:hAnsi="Times New Roman"/>
                <w:color w:val="000000"/>
                <w:sz w:val="28"/>
                <w:szCs w:val="28"/>
                <w:lang w:eastAsia="ar-SA"/>
              </w:rPr>
            </w:pPr>
          </w:p>
        </w:tc>
      </w:tr>
    </w:tbl>
    <w:p w:rsidR="00110210" w:rsidRDefault="00110210" w:rsidP="00CD5EB5">
      <w:pPr>
        <w:shd w:val="clear" w:color="auto" w:fill="FFFFFF"/>
        <w:spacing w:after="0" w:line="240" w:lineRule="auto"/>
        <w:jc w:val="right"/>
        <w:rPr>
          <w:rFonts w:ascii="Times New Roman" w:hAnsi="Times New Roman"/>
          <w:sz w:val="28"/>
          <w:szCs w:val="28"/>
        </w:rPr>
      </w:pPr>
    </w:p>
    <w:p w:rsidR="00C05505" w:rsidRDefault="00C05505">
      <w:pPr>
        <w:spacing w:before="100" w:beforeAutospacing="1" w:after="100" w:afterAutospacing="1" w:line="240" w:lineRule="auto"/>
        <w:rPr>
          <w:rFonts w:ascii="Times New Roman" w:hAnsi="Times New Roman"/>
          <w:sz w:val="28"/>
          <w:szCs w:val="28"/>
        </w:rPr>
      </w:pPr>
      <w:r>
        <w:rPr>
          <w:rFonts w:ascii="Times New Roman" w:hAnsi="Times New Roman"/>
          <w:sz w:val="28"/>
          <w:szCs w:val="28"/>
        </w:rPr>
        <w:br w:type="page"/>
      </w:r>
    </w:p>
    <w:p w:rsidR="004C54BE" w:rsidRDefault="004C54BE" w:rsidP="00CD5EB5">
      <w:pPr>
        <w:shd w:val="clear" w:color="auto" w:fill="FFFFFF"/>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2</w:t>
      </w:r>
    </w:p>
    <w:p w:rsidR="004C54BE" w:rsidRPr="003D5404" w:rsidRDefault="004C54BE" w:rsidP="00CD5EB5">
      <w:pPr>
        <w:spacing w:after="0" w:line="240" w:lineRule="auto"/>
        <w:jc w:val="right"/>
        <w:rPr>
          <w:rStyle w:val="ad"/>
          <w:rFonts w:ascii="Times New Roman" w:hAnsi="Times New Roman"/>
          <w:b w:val="0"/>
          <w:sz w:val="28"/>
          <w:szCs w:val="28"/>
        </w:rPr>
      </w:pPr>
      <w:r>
        <w:rPr>
          <w:rStyle w:val="ad"/>
          <w:rFonts w:ascii="Times New Roman" w:hAnsi="Times New Roman"/>
          <w:b w:val="0"/>
          <w:sz w:val="28"/>
          <w:szCs w:val="28"/>
        </w:rPr>
        <w:t xml:space="preserve">К порядку </w:t>
      </w:r>
      <w:r w:rsidRPr="003D5404">
        <w:rPr>
          <w:rFonts w:ascii="Times New Roman" w:hAnsi="Times New Roman"/>
          <w:sz w:val="28"/>
          <w:szCs w:val="28"/>
        </w:rPr>
        <w:t>определения размера арендной платы, платы за установление сервитута, в том числе публичного, платы за проведение перераспределения земельных участков, размера цены продажи земельных участков</w:t>
      </w:r>
    </w:p>
    <w:p w:rsidR="004C54BE" w:rsidRPr="003D5404" w:rsidRDefault="004C54BE" w:rsidP="00CD5EB5">
      <w:pPr>
        <w:spacing w:after="0" w:line="240" w:lineRule="auto"/>
        <w:rPr>
          <w:rFonts w:ascii="Times New Roman" w:hAnsi="Times New Roman"/>
          <w:sz w:val="28"/>
          <w:szCs w:val="28"/>
        </w:rPr>
      </w:pPr>
    </w:p>
    <w:p w:rsidR="004C54BE" w:rsidRDefault="004C54BE" w:rsidP="00CD5EB5">
      <w:pPr>
        <w:shd w:val="clear" w:color="auto" w:fill="FFFFFF"/>
        <w:spacing w:after="0" w:line="240" w:lineRule="auto"/>
        <w:jc w:val="center"/>
        <w:rPr>
          <w:rFonts w:ascii="Times New Roman" w:hAnsi="Times New Roman"/>
          <w:sz w:val="28"/>
          <w:szCs w:val="28"/>
        </w:rPr>
      </w:pPr>
    </w:p>
    <w:p w:rsidR="004C54BE" w:rsidRDefault="004C54BE" w:rsidP="00CD5EB5">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Коэффициенты инфляции</w:t>
      </w:r>
    </w:p>
    <w:p w:rsidR="004C54BE" w:rsidRDefault="004C54BE" w:rsidP="00CD5EB5">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для перерасчета платы за земельные участки, установленные до 1 января 2014 года</w:t>
      </w:r>
    </w:p>
    <w:p w:rsidR="004C54BE" w:rsidRDefault="004C54BE" w:rsidP="00CD5EB5">
      <w:pPr>
        <w:spacing w:after="0" w:line="240" w:lineRule="auto"/>
        <w:rPr>
          <w:rFonts w:ascii="Times New Roman" w:hAnsi="Times New Roman"/>
          <w:sz w:val="28"/>
          <w:szCs w:val="28"/>
        </w:rPr>
      </w:pPr>
    </w:p>
    <w:tbl>
      <w:tblPr>
        <w:tblStyle w:val="ae"/>
        <w:tblW w:w="0" w:type="auto"/>
        <w:tblLook w:val="04A0" w:firstRow="1" w:lastRow="0" w:firstColumn="1" w:lastColumn="0" w:noHBand="0" w:noVBand="1"/>
      </w:tblPr>
      <w:tblGrid>
        <w:gridCol w:w="1951"/>
        <w:gridCol w:w="7290"/>
      </w:tblGrid>
      <w:tr w:rsidR="004C54BE" w:rsidTr="004431C0">
        <w:tc>
          <w:tcPr>
            <w:tcW w:w="1951" w:type="dxa"/>
          </w:tcPr>
          <w:p w:rsidR="004C54BE" w:rsidRDefault="004C54BE" w:rsidP="00CD5EB5">
            <w:pPr>
              <w:spacing w:after="0" w:line="240" w:lineRule="auto"/>
              <w:jc w:val="center"/>
              <w:rPr>
                <w:rFonts w:ascii="Times New Roman" w:hAnsi="Times New Roman"/>
                <w:sz w:val="28"/>
                <w:szCs w:val="28"/>
              </w:rPr>
            </w:pPr>
            <w:r>
              <w:rPr>
                <w:rFonts w:ascii="Times New Roman" w:hAnsi="Times New Roman"/>
                <w:sz w:val="28"/>
                <w:szCs w:val="28"/>
              </w:rPr>
              <w:t>год</w:t>
            </w:r>
          </w:p>
        </w:tc>
        <w:tc>
          <w:tcPr>
            <w:tcW w:w="7290" w:type="dxa"/>
          </w:tcPr>
          <w:p w:rsidR="004C54BE" w:rsidRDefault="004C54BE" w:rsidP="00CD5EB5">
            <w:pPr>
              <w:spacing w:after="0" w:line="240" w:lineRule="auto"/>
              <w:jc w:val="center"/>
              <w:rPr>
                <w:rFonts w:ascii="Times New Roman" w:hAnsi="Times New Roman"/>
                <w:sz w:val="28"/>
                <w:szCs w:val="28"/>
              </w:rPr>
            </w:pPr>
            <w:r>
              <w:rPr>
                <w:rFonts w:ascii="Times New Roman" w:hAnsi="Times New Roman"/>
                <w:sz w:val="28"/>
                <w:szCs w:val="28"/>
              </w:rPr>
              <w:t>коэффициент</w:t>
            </w:r>
          </w:p>
        </w:tc>
      </w:tr>
      <w:tr w:rsidR="004C54BE" w:rsidTr="004431C0">
        <w:tc>
          <w:tcPr>
            <w:tcW w:w="1951" w:type="dxa"/>
          </w:tcPr>
          <w:p w:rsidR="004C54BE" w:rsidRDefault="004C54BE" w:rsidP="00CD5EB5">
            <w:pPr>
              <w:spacing w:after="0" w:line="240" w:lineRule="auto"/>
              <w:jc w:val="center"/>
              <w:rPr>
                <w:rFonts w:ascii="Times New Roman" w:hAnsi="Times New Roman"/>
                <w:sz w:val="28"/>
                <w:szCs w:val="28"/>
              </w:rPr>
            </w:pPr>
            <w:r>
              <w:rPr>
                <w:rFonts w:ascii="Times New Roman" w:hAnsi="Times New Roman"/>
                <w:sz w:val="28"/>
                <w:szCs w:val="28"/>
              </w:rPr>
              <w:t>1996</w:t>
            </w:r>
          </w:p>
        </w:tc>
        <w:tc>
          <w:tcPr>
            <w:tcW w:w="7290" w:type="dxa"/>
          </w:tcPr>
          <w:p w:rsidR="004C54BE" w:rsidRDefault="004C54BE" w:rsidP="00CD5EB5">
            <w:pPr>
              <w:spacing w:after="0" w:line="240" w:lineRule="auto"/>
              <w:jc w:val="center"/>
              <w:rPr>
                <w:rFonts w:ascii="Times New Roman" w:hAnsi="Times New Roman"/>
                <w:sz w:val="28"/>
                <w:szCs w:val="28"/>
              </w:rPr>
            </w:pPr>
            <w:r>
              <w:rPr>
                <w:rFonts w:ascii="Times New Roman" w:hAnsi="Times New Roman"/>
                <w:sz w:val="28"/>
                <w:szCs w:val="28"/>
              </w:rPr>
              <w:t>1,703</w:t>
            </w:r>
          </w:p>
        </w:tc>
      </w:tr>
      <w:tr w:rsidR="004C54BE" w:rsidTr="004431C0">
        <w:tc>
          <w:tcPr>
            <w:tcW w:w="1951" w:type="dxa"/>
          </w:tcPr>
          <w:p w:rsidR="004C54BE" w:rsidRDefault="004C54BE" w:rsidP="00CD5EB5">
            <w:pPr>
              <w:spacing w:after="0" w:line="240" w:lineRule="auto"/>
              <w:jc w:val="center"/>
              <w:rPr>
                <w:rFonts w:ascii="Times New Roman" w:hAnsi="Times New Roman"/>
                <w:sz w:val="28"/>
                <w:szCs w:val="28"/>
              </w:rPr>
            </w:pPr>
            <w:r>
              <w:rPr>
                <w:rFonts w:ascii="Times New Roman" w:hAnsi="Times New Roman"/>
                <w:sz w:val="28"/>
                <w:szCs w:val="28"/>
              </w:rPr>
              <w:t>1997</w:t>
            </w:r>
          </w:p>
        </w:tc>
        <w:tc>
          <w:tcPr>
            <w:tcW w:w="7290" w:type="dxa"/>
          </w:tcPr>
          <w:p w:rsidR="004C54BE" w:rsidRDefault="004C54BE" w:rsidP="00CD5EB5">
            <w:pPr>
              <w:spacing w:after="0" w:line="240" w:lineRule="auto"/>
              <w:jc w:val="center"/>
              <w:rPr>
                <w:rFonts w:ascii="Times New Roman" w:hAnsi="Times New Roman"/>
                <w:sz w:val="28"/>
                <w:szCs w:val="28"/>
              </w:rPr>
            </w:pPr>
            <w:r>
              <w:rPr>
                <w:rFonts w:ascii="Times New Roman" w:hAnsi="Times New Roman"/>
                <w:sz w:val="28"/>
                <w:szCs w:val="28"/>
              </w:rPr>
              <w:t>1,059</w:t>
            </w:r>
          </w:p>
        </w:tc>
      </w:tr>
      <w:tr w:rsidR="004C54BE" w:rsidTr="004431C0">
        <w:tc>
          <w:tcPr>
            <w:tcW w:w="1951" w:type="dxa"/>
          </w:tcPr>
          <w:p w:rsidR="004C54BE" w:rsidRDefault="004C54BE" w:rsidP="00CD5EB5">
            <w:pPr>
              <w:spacing w:after="0" w:line="240" w:lineRule="auto"/>
              <w:jc w:val="center"/>
              <w:rPr>
                <w:rFonts w:ascii="Times New Roman" w:hAnsi="Times New Roman"/>
                <w:sz w:val="28"/>
                <w:szCs w:val="28"/>
              </w:rPr>
            </w:pPr>
            <w:r>
              <w:rPr>
                <w:rFonts w:ascii="Times New Roman" w:hAnsi="Times New Roman"/>
                <w:sz w:val="28"/>
                <w:szCs w:val="28"/>
              </w:rPr>
              <w:t>1998</w:t>
            </w:r>
          </w:p>
        </w:tc>
        <w:tc>
          <w:tcPr>
            <w:tcW w:w="7290" w:type="dxa"/>
          </w:tcPr>
          <w:p w:rsidR="004C54BE" w:rsidRDefault="004C54BE" w:rsidP="00CD5EB5">
            <w:pPr>
              <w:spacing w:after="0" w:line="240" w:lineRule="auto"/>
              <w:jc w:val="center"/>
              <w:rPr>
                <w:rFonts w:ascii="Times New Roman" w:hAnsi="Times New Roman"/>
                <w:sz w:val="28"/>
                <w:szCs w:val="28"/>
              </w:rPr>
            </w:pPr>
            <w:r>
              <w:rPr>
                <w:rFonts w:ascii="Times New Roman" w:hAnsi="Times New Roman"/>
                <w:sz w:val="28"/>
                <w:szCs w:val="28"/>
              </w:rPr>
              <w:t>1,006</w:t>
            </w:r>
          </w:p>
        </w:tc>
      </w:tr>
      <w:tr w:rsidR="004C54BE" w:rsidTr="004431C0">
        <w:tc>
          <w:tcPr>
            <w:tcW w:w="1951" w:type="dxa"/>
          </w:tcPr>
          <w:p w:rsidR="004C54BE" w:rsidRDefault="004C54BE" w:rsidP="00CD5EB5">
            <w:pPr>
              <w:spacing w:after="0" w:line="240" w:lineRule="auto"/>
              <w:jc w:val="center"/>
              <w:rPr>
                <w:rFonts w:ascii="Times New Roman" w:hAnsi="Times New Roman"/>
                <w:sz w:val="28"/>
                <w:szCs w:val="28"/>
              </w:rPr>
            </w:pPr>
            <w:r>
              <w:rPr>
                <w:rFonts w:ascii="Times New Roman" w:hAnsi="Times New Roman"/>
                <w:sz w:val="28"/>
                <w:szCs w:val="28"/>
              </w:rPr>
              <w:t>1999</w:t>
            </w:r>
          </w:p>
        </w:tc>
        <w:tc>
          <w:tcPr>
            <w:tcW w:w="7290" w:type="dxa"/>
          </w:tcPr>
          <w:p w:rsidR="004C54BE" w:rsidRDefault="004C54BE" w:rsidP="00CD5EB5">
            <w:pPr>
              <w:spacing w:after="0" w:line="240" w:lineRule="auto"/>
              <w:jc w:val="center"/>
              <w:rPr>
                <w:rFonts w:ascii="Times New Roman" w:hAnsi="Times New Roman"/>
                <w:sz w:val="28"/>
                <w:szCs w:val="28"/>
              </w:rPr>
            </w:pPr>
            <w:r>
              <w:rPr>
                <w:rFonts w:ascii="Times New Roman" w:hAnsi="Times New Roman"/>
                <w:sz w:val="28"/>
                <w:szCs w:val="28"/>
              </w:rPr>
              <w:t>1,127</w:t>
            </w:r>
          </w:p>
        </w:tc>
      </w:tr>
      <w:tr w:rsidR="004C54BE" w:rsidTr="004431C0">
        <w:tc>
          <w:tcPr>
            <w:tcW w:w="1951" w:type="dxa"/>
          </w:tcPr>
          <w:p w:rsidR="004C54BE" w:rsidRDefault="004C54BE" w:rsidP="00CD5EB5">
            <w:pPr>
              <w:spacing w:after="0" w:line="240" w:lineRule="auto"/>
              <w:jc w:val="center"/>
              <w:rPr>
                <w:rFonts w:ascii="Times New Roman" w:hAnsi="Times New Roman"/>
                <w:sz w:val="28"/>
                <w:szCs w:val="28"/>
              </w:rPr>
            </w:pPr>
            <w:r>
              <w:rPr>
                <w:rFonts w:ascii="Times New Roman" w:hAnsi="Times New Roman"/>
                <w:sz w:val="28"/>
                <w:szCs w:val="28"/>
              </w:rPr>
              <w:t>2000</w:t>
            </w:r>
          </w:p>
        </w:tc>
        <w:tc>
          <w:tcPr>
            <w:tcW w:w="7290" w:type="dxa"/>
          </w:tcPr>
          <w:p w:rsidR="004C54BE" w:rsidRDefault="004C54BE" w:rsidP="00CD5EB5">
            <w:pPr>
              <w:spacing w:after="0" w:line="240" w:lineRule="auto"/>
              <w:jc w:val="center"/>
              <w:rPr>
                <w:rFonts w:ascii="Times New Roman" w:hAnsi="Times New Roman"/>
                <w:sz w:val="28"/>
                <w:szCs w:val="28"/>
              </w:rPr>
            </w:pPr>
            <w:r>
              <w:rPr>
                <w:rFonts w:ascii="Times New Roman" w:hAnsi="Times New Roman"/>
                <w:sz w:val="28"/>
                <w:szCs w:val="28"/>
              </w:rPr>
              <w:t>1,182</w:t>
            </w:r>
          </w:p>
        </w:tc>
      </w:tr>
      <w:tr w:rsidR="004C54BE" w:rsidTr="004431C0">
        <w:tc>
          <w:tcPr>
            <w:tcW w:w="1951" w:type="dxa"/>
          </w:tcPr>
          <w:p w:rsidR="004C54BE" w:rsidRDefault="004C54BE" w:rsidP="00CD5EB5">
            <w:pPr>
              <w:spacing w:after="0" w:line="240" w:lineRule="auto"/>
              <w:jc w:val="center"/>
              <w:rPr>
                <w:rFonts w:ascii="Times New Roman" w:hAnsi="Times New Roman"/>
                <w:sz w:val="28"/>
                <w:szCs w:val="28"/>
              </w:rPr>
            </w:pPr>
            <w:r>
              <w:rPr>
                <w:rFonts w:ascii="Times New Roman" w:hAnsi="Times New Roman"/>
                <w:sz w:val="28"/>
                <w:szCs w:val="28"/>
              </w:rPr>
              <w:t>2001</w:t>
            </w:r>
          </w:p>
        </w:tc>
        <w:tc>
          <w:tcPr>
            <w:tcW w:w="7290" w:type="dxa"/>
          </w:tcPr>
          <w:p w:rsidR="004C54BE" w:rsidRDefault="004C54BE" w:rsidP="00CD5EB5">
            <w:pPr>
              <w:spacing w:after="0" w:line="240" w:lineRule="auto"/>
              <w:jc w:val="center"/>
              <w:rPr>
                <w:rFonts w:ascii="Times New Roman" w:hAnsi="Times New Roman"/>
                <w:sz w:val="28"/>
                <w:szCs w:val="28"/>
              </w:rPr>
            </w:pPr>
            <w:r>
              <w:rPr>
                <w:rFonts w:ascii="Times New Roman" w:hAnsi="Times New Roman"/>
                <w:sz w:val="28"/>
                <w:szCs w:val="28"/>
              </w:rPr>
              <w:t>1,02</w:t>
            </w:r>
          </w:p>
        </w:tc>
      </w:tr>
      <w:tr w:rsidR="004C54BE" w:rsidTr="004431C0">
        <w:tc>
          <w:tcPr>
            <w:tcW w:w="1951" w:type="dxa"/>
          </w:tcPr>
          <w:p w:rsidR="004C54BE" w:rsidRDefault="004C54BE" w:rsidP="00CD5EB5">
            <w:pPr>
              <w:spacing w:after="0" w:line="240" w:lineRule="auto"/>
              <w:jc w:val="center"/>
              <w:rPr>
                <w:rFonts w:ascii="Times New Roman" w:hAnsi="Times New Roman"/>
                <w:sz w:val="28"/>
                <w:szCs w:val="28"/>
              </w:rPr>
            </w:pPr>
            <w:r>
              <w:rPr>
                <w:rFonts w:ascii="Times New Roman" w:hAnsi="Times New Roman"/>
                <w:sz w:val="28"/>
                <w:szCs w:val="28"/>
              </w:rPr>
              <w:t>2002</w:t>
            </w:r>
          </w:p>
        </w:tc>
        <w:tc>
          <w:tcPr>
            <w:tcW w:w="7290" w:type="dxa"/>
          </w:tcPr>
          <w:p w:rsidR="004C54BE" w:rsidRDefault="004C54BE" w:rsidP="00CD5EB5">
            <w:pPr>
              <w:spacing w:after="0" w:line="240" w:lineRule="auto"/>
              <w:jc w:val="center"/>
              <w:rPr>
                <w:rFonts w:ascii="Times New Roman" w:hAnsi="Times New Roman"/>
                <w:sz w:val="28"/>
                <w:szCs w:val="28"/>
              </w:rPr>
            </w:pPr>
            <w:r>
              <w:rPr>
                <w:rFonts w:ascii="Times New Roman" w:hAnsi="Times New Roman"/>
                <w:sz w:val="28"/>
                <w:szCs w:val="28"/>
              </w:rPr>
              <w:t>1</w:t>
            </w:r>
          </w:p>
        </w:tc>
      </w:tr>
      <w:tr w:rsidR="004C54BE" w:rsidTr="004431C0">
        <w:tc>
          <w:tcPr>
            <w:tcW w:w="1951" w:type="dxa"/>
          </w:tcPr>
          <w:p w:rsidR="004C54BE" w:rsidRDefault="004C54BE" w:rsidP="00CD5EB5">
            <w:pPr>
              <w:spacing w:after="0" w:line="240" w:lineRule="auto"/>
              <w:jc w:val="center"/>
              <w:rPr>
                <w:rFonts w:ascii="Times New Roman" w:hAnsi="Times New Roman"/>
                <w:sz w:val="28"/>
                <w:szCs w:val="28"/>
              </w:rPr>
            </w:pPr>
            <w:r>
              <w:rPr>
                <w:rFonts w:ascii="Times New Roman" w:hAnsi="Times New Roman"/>
                <w:sz w:val="28"/>
                <w:szCs w:val="28"/>
              </w:rPr>
              <w:t>2003</w:t>
            </w:r>
          </w:p>
        </w:tc>
        <w:tc>
          <w:tcPr>
            <w:tcW w:w="7290" w:type="dxa"/>
          </w:tcPr>
          <w:p w:rsidR="004C54BE" w:rsidRDefault="004C54BE" w:rsidP="00CD5EB5">
            <w:pPr>
              <w:spacing w:after="0" w:line="240" w:lineRule="auto"/>
              <w:jc w:val="center"/>
              <w:rPr>
                <w:rFonts w:ascii="Times New Roman" w:hAnsi="Times New Roman"/>
                <w:sz w:val="28"/>
                <w:szCs w:val="28"/>
              </w:rPr>
            </w:pPr>
            <w:r>
              <w:rPr>
                <w:rFonts w:ascii="Times New Roman" w:hAnsi="Times New Roman"/>
                <w:sz w:val="28"/>
                <w:szCs w:val="28"/>
              </w:rPr>
              <w:t>1</w:t>
            </w:r>
          </w:p>
        </w:tc>
      </w:tr>
      <w:tr w:rsidR="004C54BE" w:rsidTr="004431C0">
        <w:tc>
          <w:tcPr>
            <w:tcW w:w="1951" w:type="dxa"/>
          </w:tcPr>
          <w:p w:rsidR="004C54BE" w:rsidRDefault="004C54BE" w:rsidP="00CD5EB5">
            <w:pPr>
              <w:spacing w:after="0" w:line="240" w:lineRule="auto"/>
              <w:jc w:val="center"/>
              <w:rPr>
                <w:rFonts w:ascii="Times New Roman" w:hAnsi="Times New Roman"/>
                <w:sz w:val="28"/>
                <w:szCs w:val="28"/>
              </w:rPr>
            </w:pPr>
            <w:r>
              <w:rPr>
                <w:rFonts w:ascii="Times New Roman" w:hAnsi="Times New Roman"/>
                <w:sz w:val="28"/>
                <w:szCs w:val="28"/>
              </w:rPr>
              <w:t>2004</w:t>
            </w:r>
          </w:p>
        </w:tc>
        <w:tc>
          <w:tcPr>
            <w:tcW w:w="7290" w:type="dxa"/>
          </w:tcPr>
          <w:p w:rsidR="004C54BE" w:rsidRDefault="004C54BE" w:rsidP="00CD5EB5">
            <w:pPr>
              <w:spacing w:after="0" w:line="240" w:lineRule="auto"/>
              <w:jc w:val="center"/>
              <w:rPr>
                <w:rFonts w:ascii="Times New Roman" w:hAnsi="Times New Roman"/>
                <w:sz w:val="28"/>
                <w:szCs w:val="28"/>
              </w:rPr>
            </w:pPr>
            <w:r>
              <w:rPr>
                <w:rFonts w:ascii="Times New Roman" w:hAnsi="Times New Roman"/>
                <w:sz w:val="28"/>
                <w:szCs w:val="28"/>
              </w:rPr>
              <w:t>1</w:t>
            </w:r>
          </w:p>
        </w:tc>
      </w:tr>
      <w:tr w:rsidR="004C54BE" w:rsidTr="004431C0">
        <w:tc>
          <w:tcPr>
            <w:tcW w:w="1951" w:type="dxa"/>
          </w:tcPr>
          <w:p w:rsidR="004C54BE" w:rsidRDefault="004C54BE" w:rsidP="00CD5EB5">
            <w:pPr>
              <w:spacing w:after="0" w:line="240" w:lineRule="auto"/>
              <w:jc w:val="center"/>
              <w:rPr>
                <w:rFonts w:ascii="Times New Roman" w:hAnsi="Times New Roman"/>
                <w:sz w:val="28"/>
                <w:szCs w:val="28"/>
              </w:rPr>
            </w:pPr>
            <w:r>
              <w:rPr>
                <w:rFonts w:ascii="Times New Roman" w:hAnsi="Times New Roman"/>
                <w:sz w:val="28"/>
                <w:szCs w:val="28"/>
              </w:rPr>
              <w:t>2005</w:t>
            </w:r>
          </w:p>
        </w:tc>
        <w:tc>
          <w:tcPr>
            <w:tcW w:w="7290" w:type="dxa"/>
          </w:tcPr>
          <w:p w:rsidR="004C54BE" w:rsidRDefault="004C54BE" w:rsidP="00CD5EB5">
            <w:pPr>
              <w:spacing w:after="0" w:line="240" w:lineRule="auto"/>
              <w:jc w:val="center"/>
              <w:rPr>
                <w:rFonts w:ascii="Times New Roman" w:hAnsi="Times New Roman"/>
                <w:sz w:val="28"/>
                <w:szCs w:val="28"/>
              </w:rPr>
            </w:pPr>
            <w:r>
              <w:rPr>
                <w:rFonts w:ascii="Times New Roman" w:hAnsi="Times New Roman"/>
                <w:sz w:val="28"/>
                <w:szCs w:val="28"/>
              </w:rPr>
              <w:t>1,035</w:t>
            </w:r>
          </w:p>
        </w:tc>
      </w:tr>
      <w:tr w:rsidR="004C54BE" w:rsidTr="004431C0">
        <w:tc>
          <w:tcPr>
            <w:tcW w:w="1951" w:type="dxa"/>
          </w:tcPr>
          <w:p w:rsidR="004C54BE" w:rsidRDefault="004C54BE" w:rsidP="00CD5EB5">
            <w:pPr>
              <w:spacing w:after="0" w:line="240" w:lineRule="auto"/>
              <w:jc w:val="center"/>
              <w:rPr>
                <w:rFonts w:ascii="Times New Roman" w:hAnsi="Times New Roman"/>
                <w:sz w:val="28"/>
                <w:szCs w:val="28"/>
              </w:rPr>
            </w:pPr>
            <w:r>
              <w:rPr>
                <w:rFonts w:ascii="Times New Roman" w:hAnsi="Times New Roman"/>
                <w:sz w:val="28"/>
                <w:szCs w:val="28"/>
              </w:rPr>
              <w:t>2006</w:t>
            </w:r>
          </w:p>
        </w:tc>
        <w:tc>
          <w:tcPr>
            <w:tcW w:w="7290" w:type="dxa"/>
          </w:tcPr>
          <w:p w:rsidR="004C54BE" w:rsidRDefault="004C54BE" w:rsidP="00CD5EB5">
            <w:pPr>
              <w:spacing w:after="0" w:line="240" w:lineRule="auto"/>
              <w:jc w:val="center"/>
              <w:rPr>
                <w:rFonts w:ascii="Times New Roman" w:hAnsi="Times New Roman"/>
                <w:sz w:val="28"/>
                <w:szCs w:val="28"/>
              </w:rPr>
            </w:pPr>
            <w:r>
              <w:rPr>
                <w:rFonts w:ascii="Times New Roman" w:hAnsi="Times New Roman"/>
                <w:sz w:val="28"/>
                <w:szCs w:val="28"/>
              </w:rPr>
              <w:t>1</w:t>
            </w:r>
          </w:p>
        </w:tc>
      </w:tr>
      <w:tr w:rsidR="004C54BE" w:rsidTr="004431C0">
        <w:tc>
          <w:tcPr>
            <w:tcW w:w="1951" w:type="dxa"/>
          </w:tcPr>
          <w:p w:rsidR="004C54BE" w:rsidRDefault="004C54BE" w:rsidP="00CD5EB5">
            <w:pPr>
              <w:spacing w:after="0" w:line="240" w:lineRule="auto"/>
              <w:jc w:val="center"/>
              <w:rPr>
                <w:rFonts w:ascii="Times New Roman" w:hAnsi="Times New Roman"/>
                <w:sz w:val="28"/>
                <w:szCs w:val="28"/>
              </w:rPr>
            </w:pPr>
            <w:r>
              <w:rPr>
                <w:rFonts w:ascii="Times New Roman" w:hAnsi="Times New Roman"/>
                <w:sz w:val="28"/>
                <w:szCs w:val="28"/>
              </w:rPr>
              <w:t>2007</w:t>
            </w:r>
          </w:p>
        </w:tc>
        <w:tc>
          <w:tcPr>
            <w:tcW w:w="7290" w:type="dxa"/>
          </w:tcPr>
          <w:p w:rsidR="004C54BE" w:rsidRDefault="004C54BE" w:rsidP="00CD5EB5">
            <w:pPr>
              <w:spacing w:after="0" w:line="240" w:lineRule="auto"/>
              <w:jc w:val="center"/>
              <w:rPr>
                <w:rFonts w:ascii="Times New Roman" w:hAnsi="Times New Roman"/>
                <w:sz w:val="28"/>
                <w:szCs w:val="28"/>
              </w:rPr>
            </w:pPr>
            <w:r>
              <w:rPr>
                <w:rFonts w:ascii="Times New Roman" w:hAnsi="Times New Roman"/>
                <w:sz w:val="28"/>
                <w:szCs w:val="28"/>
              </w:rPr>
              <w:t>1,028</w:t>
            </w:r>
          </w:p>
        </w:tc>
      </w:tr>
      <w:tr w:rsidR="004C54BE" w:rsidTr="004431C0">
        <w:tc>
          <w:tcPr>
            <w:tcW w:w="1951" w:type="dxa"/>
          </w:tcPr>
          <w:p w:rsidR="004C54BE" w:rsidRDefault="004C54BE" w:rsidP="00CD5EB5">
            <w:pPr>
              <w:spacing w:after="0" w:line="240" w:lineRule="auto"/>
              <w:jc w:val="center"/>
              <w:rPr>
                <w:rFonts w:ascii="Times New Roman" w:hAnsi="Times New Roman"/>
                <w:sz w:val="28"/>
                <w:szCs w:val="28"/>
              </w:rPr>
            </w:pPr>
            <w:r>
              <w:rPr>
                <w:rFonts w:ascii="Times New Roman" w:hAnsi="Times New Roman"/>
                <w:sz w:val="28"/>
                <w:szCs w:val="28"/>
              </w:rPr>
              <w:t>2008</w:t>
            </w:r>
          </w:p>
        </w:tc>
        <w:tc>
          <w:tcPr>
            <w:tcW w:w="7290" w:type="dxa"/>
          </w:tcPr>
          <w:p w:rsidR="004C54BE" w:rsidRDefault="004C54BE" w:rsidP="00CD5EB5">
            <w:pPr>
              <w:spacing w:after="0" w:line="240" w:lineRule="auto"/>
              <w:jc w:val="center"/>
              <w:rPr>
                <w:rFonts w:ascii="Times New Roman" w:hAnsi="Times New Roman"/>
                <w:sz w:val="28"/>
                <w:szCs w:val="28"/>
              </w:rPr>
            </w:pPr>
            <w:r>
              <w:rPr>
                <w:rFonts w:ascii="Times New Roman" w:hAnsi="Times New Roman"/>
                <w:sz w:val="28"/>
                <w:szCs w:val="28"/>
              </w:rPr>
              <w:t>1,152</w:t>
            </w:r>
          </w:p>
        </w:tc>
      </w:tr>
      <w:tr w:rsidR="004C54BE" w:rsidTr="004431C0">
        <w:tc>
          <w:tcPr>
            <w:tcW w:w="1951" w:type="dxa"/>
          </w:tcPr>
          <w:p w:rsidR="004C54BE" w:rsidRDefault="004C54BE" w:rsidP="00CD5EB5">
            <w:pPr>
              <w:spacing w:after="0" w:line="240" w:lineRule="auto"/>
              <w:jc w:val="center"/>
              <w:rPr>
                <w:rFonts w:ascii="Times New Roman" w:hAnsi="Times New Roman"/>
                <w:sz w:val="28"/>
                <w:szCs w:val="28"/>
              </w:rPr>
            </w:pPr>
            <w:r>
              <w:rPr>
                <w:rFonts w:ascii="Times New Roman" w:hAnsi="Times New Roman"/>
                <w:sz w:val="28"/>
                <w:szCs w:val="28"/>
              </w:rPr>
              <w:t>2009</w:t>
            </w:r>
          </w:p>
        </w:tc>
        <w:tc>
          <w:tcPr>
            <w:tcW w:w="7290" w:type="dxa"/>
          </w:tcPr>
          <w:p w:rsidR="004C54BE" w:rsidRDefault="004C54BE" w:rsidP="00CD5EB5">
            <w:pPr>
              <w:spacing w:after="0" w:line="240" w:lineRule="auto"/>
              <w:jc w:val="center"/>
              <w:rPr>
                <w:rFonts w:ascii="Times New Roman" w:hAnsi="Times New Roman"/>
                <w:sz w:val="28"/>
                <w:szCs w:val="28"/>
              </w:rPr>
            </w:pPr>
            <w:r>
              <w:rPr>
                <w:rFonts w:ascii="Times New Roman" w:hAnsi="Times New Roman"/>
                <w:sz w:val="28"/>
                <w:szCs w:val="28"/>
              </w:rPr>
              <w:t>1,059</w:t>
            </w:r>
          </w:p>
        </w:tc>
      </w:tr>
      <w:tr w:rsidR="004C54BE" w:rsidTr="004431C0">
        <w:tc>
          <w:tcPr>
            <w:tcW w:w="1951" w:type="dxa"/>
          </w:tcPr>
          <w:p w:rsidR="004C54BE" w:rsidRDefault="004C54BE" w:rsidP="00CD5EB5">
            <w:pPr>
              <w:spacing w:after="0" w:line="240" w:lineRule="auto"/>
              <w:jc w:val="center"/>
              <w:rPr>
                <w:rFonts w:ascii="Times New Roman" w:hAnsi="Times New Roman"/>
                <w:sz w:val="28"/>
                <w:szCs w:val="28"/>
              </w:rPr>
            </w:pPr>
            <w:r>
              <w:rPr>
                <w:rFonts w:ascii="Times New Roman" w:hAnsi="Times New Roman"/>
                <w:sz w:val="28"/>
                <w:szCs w:val="28"/>
              </w:rPr>
              <w:t>2010</w:t>
            </w:r>
          </w:p>
        </w:tc>
        <w:tc>
          <w:tcPr>
            <w:tcW w:w="7290" w:type="dxa"/>
          </w:tcPr>
          <w:p w:rsidR="004C54BE" w:rsidRDefault="004C54BE" w:rsidP="00CD5EB5">
            <w:pPr>
              <w:spacing w:after="0" w:line="240" w:lineRule="auto"/>
              <w:jc w:val="center"/>
              <w:rPr>
                <w:rFonts w:ascii="Times New Roman" w:hAnsi="Times New Roman"/>
                <w:sz w:val="28"/>
                <w:szCs w:val="28"/>
              </w:rPr>
            </w:pPr>
            <w:r>
              <w:rPr>
                <w:rFonts w:ascii="Times New Roman" w:hAnsi="Times New Roman"/>
                <w:sz w:val="28"/>
                <w:szCs w:val="28"/>
              </w:rPr>
              <w:t>1</w:t>
            </w:r>
          </w:p>
        </w:tc>
      </w:tr>
      <w:tr w:rsidR="004C54BE" w:rsidTr="004431C0">
        <w:tc>
          <w:tcPr>
            <w:tcW w:w="1951" w:type="dxa"/>
          </w:tcPr>
          <w:p w:rsidR="004C54BE" w:rsidRDefault="004C54BE" w:rsidP="00CD5EB5">
            <w:pPr>
              <w:spacing w:after="0" w:line="240" w:lineRule="auto"/>
              <w:jc w:val="center"/>
              <w:rPr>
                <w:rFonts w:ascii="Times New Roman" w:hAnsi="Times New Roman"/>
                <w:sz w:val="28"/>
                <w:szCs w:val="28"/>
              </w:rPr>
            </w:pPr>
            <w:r>
              <w:rPr>
                <w:rFonts w:ascii="Times New Roman" w:hAnsi="Times New Roman"/>
                <w:sz w:val="28"/>
                <w:szCs w:val="28"/>
              </w:rPr>
              <w:t>2011</w:t>
            </w:r>
          </w:p>
        </w:tc>
        <w:tc>
          <w:tcPr>
            <w:tcW w:w="7290" w:type="dxa"/>
          </w:tcPr>
          <w:p w:rsidR="004C54BE" w:rsidRDefault="004C54BE" w:rsidP="00CD5EB5">
            <w:pPr>
              <w:spacing w:after="0" w:line="240" w:lineRule="auto"/>
              <w:jc w:val="center"/>
              <w:rPr>
                <w:rFonts w:ascii="Times New Roman" w:hAnsi="Times New Roman"/>
                <w:sz w:val="28"/>
                <w:szCs w:val="28"/>
              </w:rPr>
            </w:pPr>
            <w:r>
              <w:rPr>
                <w:rFonts w:ascii="Times New Roman" w:hAnsi="Times New Roman"/>
                <w:sz w:val="28"/>
                <w:szCs w:val="28"/>
              </w:rPr>
              <w:t>1</w:t>
            </w:r>
          </w:p>
        </w:tc>
      </w:tr>
      <w:tr w:rsidR="004C54BE" w:rsidTr="004431C0">
        <w:tc>
          <w:tcPr>
            <w:tcW w:w="1951" w:type="dxa"/>
          </w:tcPr>
          <w:p w:rsidR="004C54BE" w:rsidRDefault="004C54BE" w:rsidP="00CD5EB5">
            <w:pPr>
              <w:spacing w:after="0" w:line="240" w:lineRule="auto"/>
              <w:jc w:val="center"/>
              <w:rPr>
                <w:rFonts w:ascii="Times New Roman" w:hAnsi="Times New Roman"/>
                <w:sz w:val="28"/>
                <w:szCs w:val="28"/>
              </w:rPr>
            </w:pPr>
            <w:r>
              <w:rPr>
                <w:rFonts w:ascii="Times New Roman" w:hAnsi="Times New Roman"/>
                <w:sz w:val="28"/>
                <w:szCs w:val="28"/>
              </w:rPr>
              <w:t>2012</w:t>
            </w:r>
          </w:p>
        </w:tc>
        <w:tc>
          <w:tcPr>
            <w:tcW w:w="7290" w:type="dxa"/>
          </w:tcPr>
          <w:p w:rsidR="004C54BE" w:rsidRDefault="004C54BE" w:rsidP="00CD5EB5">
            <w:pPr>
              <w:spacing w:after="0" w:line="240" w:lineRule="auto"/>
              <w:jc w:val="center"/>
              <w:rPr>
                <w:rFonts w:ascii="Times New Roman" w:hAnsi="Times New Roman"/>
                <w:sz w:val="28"/>
                <w:szCs w:val="28"/>
              </w:rPr>
            </w:pPr>
            <w:r>
              <w:rPr>
                <w:rFonts w:ascii="Times New Roman" w:hAnsi="Times New Roman"/>
                <w:sz w:val="28"/>
                <w:szCs w:val="28"/>
              </w:rPr>
              <w:t>1</w:t>
            </w:r>
          </w:p>
        </w:tc>
      </w:tr>
      <w:tr w:rsidR="004C54BE" w:rsidTr="004431C0">
        <w:tc>
          <w:tcPr>
            <w:tcW w:w="1951" w:type="dxa"/>
          </w:tcPr>
          <w:p w:rsidR="004C54BE" w:rsidRDefault="004C54BE" w:rsidP="00CD5EB5">
            <w:pPr>
              <w:spacing w:after="0" w:line="240" w:lineRule="auto"/>
              <w:jc w:val="center"/>
              <w:rPr>
                <w:rFonts w:ascii="Times New Roman" w:hAnsi="Times New Roman"/>
                <w:sz w:val="28"/>
                <w:szCs w:val="28"/>
              </w:rPr>
            </w:pPr>
            <w:r>
              <w:rPr>
                <w:rFonts w:ascii="Times New Roman" w:hAnsi="Times New Roman"/>
                <w:sz w:val="28"/>
                <w:szCs w:val="28"/>
              </w:rPr>
              <w:t>2013</w:t>
            </w:r>
          </w:p>
        </w:tc>
        <w:tc>
          <w:tcPr>
            <w:tcW w:w="7290" w:type="dxa"/>
          </w:tcPr>
          <w:p w:rsidR="004C54BE" w:rsidRDefault="004C54BE" w:rsidP="00CD5EB5">
            <w:pPr>
              <w:spacing w:after="0" w:line="240" w:lineRule="auto"/>
              <w:jc w:val="center"/>
              <w:rPr>
                <w:rFonts w:ascii="Times New Roman" w:hAnsi="Times New Roman"/>
                <w:sz w:val="28"/>
                <w:szCs w:val="28"/>
              </w:rPr>
            </w:pPr>
            <w:r>
              <w:rPr>
                <w:rFonts w:ascii="Times New Roman" w:hAnsi="Times New Roman"/>
                <w:sz w:val="28"/>
                <w:szCs w:val="28"/>
              </w:rPr>
              <w:t>1</w:t>
            </w:r>
          </w:p>
        </w:tc>
      </w:tr>
    </w:tbl>
    <w:p w:rsidR="006E26AF" w:rsidRPr="00864523" w:rsidRDefault="006E26AF" w:rsidP="00C05505">
      <w:pPr>
        <w:tabs>
          <w:tab w:val="left" w:pos="6975"/>
        </w:tabs>
        <w:spacing w:after="0" w:line="240" w:lineRule="auto"/>
        <w:rPr>
          <w:rFonts w:ascii="Times New Roman" w:hAnsi="Times New Roman"/>
          <w:sz w:val="28"/>
          <w:szCs w:val="28"/>
        </w:rPr>
      </w:pPr>
    </w:p>
    <w:sectPr w:rsidR="006E26AF" w:rsidRPr="00864523" w:rsidSect="00C0550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8E7C41"/>
    <w:multiLevelType w:val="hybridMultilevel"/>
    <w:tmpl w:val="449A3EB2"/>
    <w:lvl w:ilvl="0" w:tplc="E8689B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5"/>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96B94"/>
    <w:rsid w:val="00057E2B"/>
    <w:rsid w:val="00066C16"/>
    <w:rsid w:val="00095F6D"/>
    <w:rsid w:val="00110210"/>
    <w:rsid w:val="00154713"/>
    <w:rsid w:val="001948AA"/>
    <w:rsid w:val="001A7850"/>
    <w:rsid w:val="00242CC2"/>
    <w:rsid w:val="002474CF"/>
    <w:rsid w:val="003663F5"/>
    <w:rsid w:val="00370428"/>
    <w:rsid w:val="00393823"/>
    <w:rsid w:val="004431C0"/>
    <w:rsid w:val="004933C3"/>
    <w:rsid w:val="004C54BE"/>
    <w:rsid w:val="004E457E"/>
    <w:rsid w:val="00511C96"/>
    <w:rsid w:val="005607CE"/>
    <w:rsid w:val="00584C17"/>
    <w:rsid w:val="00585770"/>
    <w:rsid w:val="005E42BD"/>
    <w:rsid w:val="006515FF"/>
    <w:rsid w:val="00673D1B"/>
    <w:rsid w:val="006C43DD"/>
    <w:rsid w:val="006C7C9C"/>
    <w:rsid w:val="006D0E17"/>
    <w:rsid w:val="006E26AF"/>
    <w:rsid w:val="00707FC9"/>
    <w:rsid w:val="00751881"/>
    <w:rsid w:val="007C44E2"/>
    <w:rsid w:val="008561F3"/>
    <w:rsid w:val="00864523"/>
    <w:rsid w:val="00910917"/>
    <w:rsid w:val="00911832"/>
    <w:rsid w:val="00971E5F"/>
    <w:rsid w:val="009A4DCB"/>
    <w:rsid w:val="009E0372"/>
    <w:rsid w:val="009F4B73"/>
    <w:rsid w:val="00A15AA6"/>
    <w:rsid w:val="00A17711"/>
    <w:rsid w:val="00A267F0"/>
    <w:rsid w:val="00B17D1A"/>
    <w:rsid w:val="00B708BC"/>
    <w:rsid w:val="00C05505"/>
    <w:rsid w:val="00C27FC1"/>
    <w:rsid w:val="00C852C7"/>
    <w:rsid w:val="00C92B93"/>
    <w:rsid w:val="00C959DC"/>
    <w:rsid w:val="00C96B94"/>
    <w:rsid w:val="00CD58A8"/>
    <w:rsid w:val="00CD5EB5"/>
    <w:rsid w:val="00CE2953"/>
    <w:rsid w:val="00D258F9"/>
    <w:rsid w:val="00D615E5"/>
    <w:rsid w:val="00DB04FE"/>
    <w:rsid w:val="00DD668B"/>
    <w:rsid w:val="00DE3A1D"/>
    <w:rsid w:val="00E41749"/>
    <w:rsid w:val="00E7060B"/>
    <w:rsid w:val="00E97351"/>
    <w:rsid w:val="00EC1669"/>
    <w:rsid w:val="00EF0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D5C3B"/>
  <w15:docId w15:val="{B7C23A66-5554-4716-8680-0EA321E7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B94"/>
    <w:pPr>
      <w:spacing w:before="0" w:beforeAutospacing="0" w:after="200" w:afterAutospacing="0" w:line="276" w:lineRule="auto"/>
    </w:pPr>
    <w:rPr>
      <w:rFonts w:ascii="Calibri" w:eastAsia="Times New Roman" w:hAnsi="Calibri" w:cs="Times New Roman"/>
      <w:lang w:eastAsia="ru-RU"/>
    </w:rPr>
  </w:style>
  <w:style w:type="paragraph" w:styleId="1">
    <w:name w:val="heading 1"/>
    <w:basedOn w:val="a"/>
    <w:next w:val="a"/>
    <w:link w:val="10"/>
    <w:uiPriority w:val="9"/>
    <w:qFormat/>
    <w:rsid w:val="002474CF"/>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C96B94"/>
    <w:pPr>
      <w:suppressAutoHyphens/>
      <w:spacing w:before="0" w:beforeAutospacing="0" w:after="200" w:afterAutospacing="0" w:line="276" w:lineRule="auto"/>
    </w:pPr>
    <w:rPr>
      <w:rFonts w:ascii="Calibri" w:eastAsia="SimSun" w:hAnsi="Calibri" w:cs="Calibri"/>
      <w:color w:val="00000A"/>
    </w:rPr>
  </w:style>
  <w:style w:type="paragraph" w:styleId="a4">
    <w:name w:val="Balloon Text"/>
    <w:basedOn w:val="a"/>
    <w:link w:val="a5"/>
    <w:uiPriority w:val="99"/>
    <w:semiHidden/>
    <w:unhideWhenUsed/>
    <w:rsid w:val="00C96B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6B94"/>
    <w:rPr>
      <w:rFonts w:ascii="Tahoma" w:eastAsia="Times New Roman" w:hAnsi="Tahoma" w:cs="Tahoma"/>
      <w:sz w:val="16"/>
      <w:szCs w:val="16"/>
      <w:lang w:eastAsia="ru-RU"/>
    </w:rPr>
  </w:style>
  <w:style w:type="character" w:customStyle="1" w:styleId="blk">
    <w:name w:val="blk"/>
    <w:basedOn w:val="a0"/>
    <w:rsid w:val="005607CE"/>
  </w:style>
  <w:style w:type="character" w:styleId="a6">
    <w:name w:val="Hyperlink"/>
    <w:basedOn w:val="a0"/>
    <w:uiPriority w:val="99"/>
    <w:semiHidden/>
    <w:unhideWhenUsed/>
    <w:rsid w:val="005607CE"/>
    <w:rPr>
      <w:color w:val="0000FF"/>
      <w:u w:val="single"/>
    </w:rPr>
  </w:style>
  <w:style w:type="paragraph" w:styleId="a7">
    <w:name w:val="No Spacing"/>
    <w:link w:val="a8"/>
    <w:uiPriority w:val="99"/>
    <w:qFormat/>
    <w:rsid w:val="00971E5F"/>
    <w:pPr>
      <w:spacing w:before="0" w:beforeAutospacing="0" w:after="0" w:afterAutospacing="0"/>
    </w:pPr>
    <w:rPr>
      <w:rFonts w:ascii="Calibri" w:eastAsia="Times New Roman" w:hAnsi="Calibri" w:cs="Times New Roman"/>
      <w:lang w:eastAsia="ru-RU"/>
    </w:rPr>
  </w:style>
  <w:style w:type="character" w:customStyle="1" w:styleId="10">
    <w:name w:val="Заголовок 1 Знак"/>
    <w:basedOn w:val="a0"/>
    <w:link w:val="1"/>
    <w:uiPriority w:val="9"/>
    <w:rsid w:val="002474CF"/>
    <w:rPr>
      <w:rFonts w:asciiTheme="majorHAnsi" w:eastAsiaTheme="majorEastAsia" w:hAnsiTheme="majorHAnsi" w:cstheme="majorBidi"/>
      <w:b/>
      <w:bCs/>
      <w:color w:val="365F91" w:themeColor="accent1" w:themeShade="BF"/>
      <w:sz w:val="28"/>
      <w:szCs w:val="28"/>
    </w:rPr>
  </w:style>
  <w:style w:type="paragraph" w:styleId="a9">
    <w:name w:val="List Paragraph"/>
    <w:basedOn w:val="a"/>
    <w:uiPriority w:val="1"/>
    <w:qFormat/>
    <w:rsid w:val="002474CF"/>
    <w:pPr>
      <w:spacing w:after="160" w:line="259" w:lineRule="auto"/>
      <w:ind w:left="720"/>
      <w:contextualSpacing/>
    </w:pPr>
    <w:rPr>
      <w:rFonts w:asciiTheme="minorHAnsi" w:eastAsiaTheme="minorHAnsi" w:hAnsiTheme="minorHAnsi" w:cstheme="minorBidi"/>
      <w:lang w:eastAsia="en-US"/>
    </w:rPr>
  </w:style>
  <w:style w:type="character" w:customStyle="1" w:styleId="a8">
    <w:name w:val="Без интервала Знак"/>
    <w:link w:val="a7"/>
    <w:uiPriority w:val="99"/>
    <w:rsid w:val="002474CF"/>
    <w:rPr>
      <w:rFonts w:ascii="Calibri" w:eastAsia="Times New Roman" w:hAnsi="Calibri" w:cs="Times New Roman"/>
      <w:lang w:eastAsia="ru-RU"/>
    </w:rPr>
  </w:style>
  <w:style w:type="character" w:customStyle="1" w:styleId="aa">
    <w:name w:val="Гипертекстовая ссылка"/>
    <w:uiPriority w:val="99"/>
    <w:rsid w:val="002474CF"/>
    <w:rPr>
      <w:b w:val="0"/>
      <w:bCs w:val="0"/>
      <w:color w:val="106BBE"/>
    </w:rPr>
  </w:style>
  <w:style w:type="character" w:customStyle="1" w:styleId="ab">
    <w:name w:val="Основной текст_"/>
    <w:basedOn w:val="a0"/>
    <w:link w:val="11"/>
    <w:rsid w:val="002474CF"/>
    <w:rPr>
      <w:rFonts w:ascii="Times New Roman" w:hAnsi="Times New Roman"/>
      <w:color w:val="6F6D71"/>
      <w:sz w:val="28"/>
      <w:szCs w:val="28"/>
    </w:rPr>
  </w:style>
  <w:style w:type="paragraph" w:customStyle="1" w:styleId="11">
    <w:name w:val="Основной текст1"/>
    <w:basedOn w:val="a"/>
    <w:link w:val="ab"/>
    <w:rsid w:val="002474CF"/>
    <w:pPr>
      <w:widowControl w:val="0"/>
      <w:spacing w:after="0"/>
      <w:ind w:firstLine="400"/>
    </w:pPr>
    <w:rPr>
      <w:rFonts w:ascii="Times New Roman" w:eastAsiaTheme="minorHAnsi" w:hAnsi="Times New Roman" w:cstheme="minorBidi"/>
      <w:color w:val="6F6D71"/>
      <w:sz w:val="28"/>
      <w:szCs w:val="28"/>
      <w:lang w:eastAsia="en-US"/>
    </w:rPr>
  </w:style>
  <w:style w:type="paragraph" w:customStyle="1" w:styleId="ac">
    <w:name w:val="Нормальный (таблица)"/>
    <w:basedOn w:val="a"/>
    <w:next w:val="a"/>
    <w:uiPriority w:val="99"/>
    <w:rsid w:val="006E26AF"/>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character" w:customStyle="1" w:styleId="ad">
    <w:name w:val="Цветовое выделение"/>
    <w:uiPriority w:val="99"/>
    <w:rsid w:val="004C54BE"/>
    <w:rPr>
      <w:b/>
      <w:bCs/>
      <w:color w:val="26282F"/>
    </w:rPr>
  </w:style>
  <w:style w:type="table" w:styleId="ae">
    <w:name w:val="Table Grid"/>
    <w:basedOn w:val="a1"/>
    <w:uiPriority w:val="39"/>
    <w:rsid w:val="004C54BE"/>
    <w:pPr>
      <w:spacing w:before="0" w:beforeAutospacing="0" w:after="0" w:afterAutospacing="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47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ttp://voikovosov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D3663B-84E9-45D0-8480-452641A80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5041</Words>
  <Characters>28735</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Алесандр Долгополов</dc:creator>
  <cp:lastModifiedBy>Admin</cp:lastModifiedBy>
  <cp:revision>5</cp:revision>
  <cp:lastPrinted>2025-12-08T06:04:00Z</cp:lastPrinted>
  <dcterms:created xsi:type="dcterms:W3CDTF">2025-12-08T06:05:00Z</dcterms:created>
  <dcterms:modified xsi:type="dcterms:W3CDTF">2026-03-04T06:12:00Z</dcterms:modified>
</cp:coreProperties>
</file>