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720" w:rsidRDefault="00303AE5" w:rsidP="00553720">
      <w:pPr>
        <w:spacing w:after="0" w:line="20" w:lineRule="atLeast"/>
        <w:jc w:val="center"/>
        <w:rPr>
          <w:rFonts w:ascii="Times New Roman" w:eastAsia="Times New Roman" w:hAnsi="Times New Roman" w:cs="Times New Roman"/>
          <w:b/>
          <w:sz w:val="28"/>
          <w:szCs w:val="28"/>
        </w:rPr>
      </w:pPr>
      <w:r>
        <w:rPr>
          <w:rFonts w:ascii="Times New Roman" w:hAnsi="Times New Roman" w:cs="Times New Roman"/>
          <w:b/>
          <w:sz w:val="28"/>
          <w:szCs w:val="28"/>
        </w:rPr>
        <w:t>Р</w:t>
      </w:r>
      <w:r w:rsidR="00553720">
        <w:rPr>
          <w:rFonts w:ascii="Times New Roman" w:hAnsi="Times New Roman" w:cs="Times New Roman"/>
          <w:b/>
          <w:sz w:val="28"/>
          <w:szCs w:val="28"/>
        </w:rPr>
        <w:t>ОССИЙСКАЯ ФЕДЕРАЦИЯ</w:t>
      </w:r>
    </w:p>
    <w:p w:rsidR="00553720" w:rsidRDefault="00553720" w:rsidP="00553720">
      <w:pPr>
        <w:spacing w:after="0" w:line="20" w:lineRule="atLeast"/>
        <w:jc w:val="center"/>
        <w:rPr>
          <w:rFonts w:ascii="Times New Roman" w:hAnsi="Times New Roman" w:cs="Times New Roman"/>
          <w:b/>
          <w:color w:val="000000"/>
          <w:sz w:val="28"/>
          <w:szCs w:val="28"/>
        </w:rPr>
      </w:pPr>
      <w:r>
        <w:rPr>
          <w:rFonts w:ascii="Times New Roman" w:hAnsi="Times New Roman" w:cs="Times New Roman"/>
          <w:b/>
          <w:sz w:val="28"/>
          <w:szCs w:val="28"/>
        </w:rPr>
        <w:t xml:space="preserve">РЕСПУБЛИКА КРЫМ </w:t>
      </w:r>
    </w:p>
    <w:p w:rsidR="00553720" w:rsidRDefault="00553720" w:rsidP="00553720">
      <w:pPr>
        <w:spacing w:after="0" w:line="20" w:lineRule="atLeast"/>
        <w:jc w:val="center"/>
        <w:rPr>
          <w:rFonts w:ascii="Times New Roman" w:eastAsia="Times New Roman" w:hAnsi="Times New Roman" w:cs="Times New Roman"/>
          <w:b/>
          <w:sz w:val="28"/>
          <w:szCs w:val="28"/>
        </w:rPr>
      </w:pPr>
      <w:r>
        <w:rPr>
          <w:rFonts w:ascii="Times New Roman" w:hAnsi="Times New Roman" w:cs="Times New Roman"/>
          <w:b/>
          <w:sz w:val="28"/>
          <w:szCs w:val="28"/>
        </w:rPr>
        <w:t>ЛЕНИНСКИЙ  РАЙОН</w:t>
      </w:r>
    </w:p>
    <w:p w:rsidR="00553720" w:rsidRDefault="00553720" w:rsidP="00553720">
      <w:pPr>
        <w:spacing w:after="0" w:line="20" w:lineRule="atLeast"/>
        <w:jc w:val="center"/>
        <w:rPr>
          <w:rFonts w:ascii="Times New Roman" w:eastAsia="Tahoma" w:hAnsi="Times New Roman" w:cs="Times New Roman"/>
          <w:b/>
          <w:sz w:val="28"/>
          <w:szCs w:val="28"/>
        </w:rPr>
      </w:pPr>
      <w:r>
        <w:rPr>
          <w:rFonts w:ascii="Times New Roman" w:hAnsi="Times New Roman" w:cs="Times New Roman"/>
          <w:b/>
          <w:sz w:val="28"/>
          <w:szCs w:val="28"/>
        </w:rPr>
        <w:t>ВОЙКОВСКИЙ СЕЛЬСКИЙ СОВЕТ</w:t>
      </w:r>
    </w:p>
    <w:p w:rsidR="00EE4B11" w:rsidRDefault="00553720" w:rsidP="00553720">
      <w:pPr>
        <w:spacing w:after="0" w:line="240" w:lineRule="auto"/>
        <w:jc w:val="center"/>
        <w:rPr>
          <w:rFonts w:ascii="Times New Roman" w:eastAsia="Times New Roman" w:hAnsi="Times New Roman" w:cs="Times New Roman"/>
          <w:color w:val="000000"/>
          <w:sz w:val="27"/>
          <w:szCs w:val="27"/>
          <w:lang w:eastAsia="ru-RU"/>
        </w:rPr>
      </w:pPr>
      <w:r w:rsidRPr="00EE4B11">
        <w:rPr>
          <w:rFonts w:ascii="Times New Roman" w:eastAsia="Times New Roman" w:hAnsi="Times New Roman" w:cs="Times New Roman"/>
          <w:b/>
          <w:color w:val="000000"/>
          <w:sz w:val="27"/>
          <w:szCs w:val="27"/>
          <w:lang w:eastAsia="ru-RU"/>
        </w:rPr>
        <w:t xml:space="preserve"> </w:t>
      </w:r>
      <w:r w:rsidR="00EE4B11" w:rsidRPr="00EE4B11">
        <w:rPr>
          <w:rFonts w:ascii="Times New Roman" w:eastAsia="Times New Roman" w:hAnsi="Times New Roman" w:cs="Times New Roman"/>
          <w:b/>
          <w:color w:val="000000"/>
          <w:sz w:val="27"/>
          <w:szCs w:val="27"/>
          <w:lang w:eastAsia="ru-RU"/>
        </w:rPr>
        <w:t>(проект</w:t>
      </w:r>
      <w:r w:rsidR="00EE4B11">
        <w:rPr>
          <w:rFonts w:ascii="Times New Roman" w:eastAsia="Times New Roman" w:hAnsi="Times New Roman" w:cs="Times New Roman"/>
          <w:color w:val="000000"/>
          <w:sz w:val="27"/>
          <w:szCs w:val="27"/>
          <w:lang w:eastAsia="ru-RU"/>
        </w:rPr>
        <w:t>)</w:t>
      </w:r>
    </w:p>
    <w:p w:rsidR="00EE4B11" w:rsidRDefault="00EE4B11" w:rsidP="00925AD2">
      <w:pPr>
        <w:spacing w:after="0" w:line="240" w:lineRule="auto"/>
        <w:jc w:val="center"/>
        <w:rPr>
          <w:rFonts w:ascii="Times New Roman" w:eastAsia="Times New Roman" w:hAnsi="Times New Roman" w:cs="Times New Roman"/>
          <w:color w:val="000000"/>
          <w:sz w:val="27"/>
          <w:szCs w:val="27"/>
          <w:lang w:eastAsia="ru-RU"/>
        </w:rPr>
      </w:pPr>
    </w:p>
    <w:p w:rsidR="00925AD2" w:rsidRPr="00925AD2" w:rsidRDefault="00925AD2" w:rsidP="00925AD2">
      <w:pPr>
        <w:spacing w:after="0" w:line="240" w:lineRule="auto"/>
        <w:jc w:val="center"/>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О внесении изменений в Устав муниципального образования </w:t>
      </w:r>
      <w:r w:rsidRPr="00925AD2">
        <w:rPr>
          <w:rFonts w:ascii="Times New Roman" w:eastAsia="Times New Roman" w:hAnsi="Times New Roman" w:cs="Times New Roman"/>
          <w:color w:val="000000"/>
          <w:sz w:val="27"/>
          <w:szCs w:val="27"/>
          <w:lang w:eastAsia="ru-RU"/>
        </w:rPr>
        <w:br/>
        <w:t> </w:t>
      </w:r>
      <w:proofErr w:type="spellStart"/>
      <w:r w:rsidRPr="00925AD2">
        <w:rPr>
          <w:rFonts w:ascii="Times New Roman" w:eastAsia="Times New Roman" w:hAnsi="Times New Roman" w:cs="Times New Roman"/>
          <w:color w:val="000000"/>
          <w:sz w:val="27"/>
          <w:szCs w:val="27"/>
          <w:lang w:eastAsia="ru-RU"/>
        </w:rPr>
        <w:t>Войковское</w:t>
      </w:r>
      <w:bookmarkStart w:id="0" w:name="_GoBack"/>
      <w:bookmarkEnd w:id="0"/>
      <w:proofErr w:type="spellEnd"/>
      <w:r w:rsidRPr="00925AD2">
        <w:rPr>
          <w:rFonts w:ascii="Times New Roman" w:eastAsia="Times New Roman" w:hAnsi="Times New Roman" w:cs="Times New Roman"/>
          <w:color w:val="000000"/>
          <w:sz w:val="27"/>
          <w:szCs w:val="27"/>
          <w:lang w:eastAsia="ru-RU"/>
        </w:rPr>
        <w:t xml:space="preserve"> сельское поселение Ленинского района </w:t>
      </w:r>
      <w:r w:rsidRPr="00925AD2">
        <w:rPr>
          <w:rFonts w:ascii="Times New Roman" w:eastAsia="Times New Roman" w:hAnsi="Times New Roman" w:cs="Times New Roman"/>
          <w:color w:val="000000"/>
          <w:sz w:val="27"/>
          <w:szCs w:val="27"/>
          <w:lang w:eastAsia="ru-RU"/>
        </w:rPr>
        <w:br/>
        <w:t> Республики Крым</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sz w:val="24"/>
          <w:szCs w:val="24"/>
          <w:lang w:eastAsia="ru-RU"/>
        </w:rPr>
        <w:t> </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В целях приведения Устава муниципального образования </w:t>
      </w:r>
      <w:proofErr w:type="spellStart"/>
      <w:r w:rsidRPr="00925AD2">
        <w:rPr>
          <w:rFonts w:ascii="Times New Roman" w:eastAsia="Times New Roman" w:hAnsi="Times New Roman" w:cs="Times New Roman"/>
          <w:color w:val="000000"/>
          <w:sz w:val="27"/>
          <w:szCs w:val="27"/>
          <w:lang w:eastAsia="ru-RU"/>
        </w:rPr>
        <w:t>Войковское</w:t>
      </w:r>
      <w:proofErr w:type="spellEnd"/>
      <w:r w:rsidRPr="00925AD2">
        <w:rPr>
          <w:rFonts w:ascii="Times New Roman" w:eastAsia="Times New Roman" w:hAnsi="Times New Roman" w:cs="Times New Roman"/>
          <w:color w:val="000000"/>
          <w:sz w:val="27"/>
          <w:szCs w:val="27"/>
          <w:lang w:eastAsia="ru-RU"/>
        </w:rPr>
        <w:t xml:space="preserve"> сельское поселение Ленинского района Республики Крым, принятого решением Войковского сельского совета Ленинского района Республики Крым от 1 декабря 2014 г. № 1 (далее - Устав), в соответствие с федеральными законами от 6 октября 2003 г. </w:t>
      </w:r>
      <w:r w:rsidRPr="00925AD2">
        <w:rPr>
          <w:rFonts w:ascii="Times New Roman" w:eastAsia="Times New Roman" w:hAnsi="Times New Roman" w:cs="Times New Roman"/>
          <w:color w:val="000000"/>
          <w:sz w:val="27"/>
          <w:szCs w:val="27"/>
          <w:lang w:eastAsia="ru-RU"/>
        </w:rPr>
        <w:br/>
        <w:t xml:space="preserve"> № 131-ФЗ "Об общих принципах организации местного самоуправления в Российской Федерации", от 9 февраля 2009 г. № 8-ФЗ "Об обеспечении доступа </w:t>
      </w:r>
      <w:r w:rsidRPr="00925AD2">
        <w:rPr>
          <w:rFonts w:ascii="Times New Roman" w:eastAsia="Times New Roman" w:hAnsi="Times New Roman" w:cs="Times New Roman"/>
          <w:color w:val="000000"/>
          <w:sz w:val="27"/>
          <w:szCs w:val="27"/>
          <w:lang w:eastAsia="ru-RU"/>
        </w:rPr>
        <w:br/>
        <w:t> к информации о деятельности государственных органов и органов местного самоуправления", от 20 марта 2025 г. № 33-ФЗ "Об общих принципах организации местного самоуправления в единой системе публичной власти", Законом Республики Крым от 24 апреля 2025 г. № 56-ЗРК/2025 "О наименованиях органов местного самоуправления муниципальных образований Республики Крым", руководствуясь Уставом, Войковский сельский совет Ленинского района Республики Крым</w:t>
      </w:r>
    </w:p>
    <w:p w:rsidR="00925AD2" w:rsidRPr="00925AD2" w:rsidRDefault="00925AD2" w:rsidP="00925AD2">
      <w:pPr>
        <w:spacing w:after="0" w:line="240" w:lineRule="auto"/>
        <w:jc w:val="center"/>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РЕШИЛ:</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1. Внести в Устав следующие изменения: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 </w:t>
      </w:r>
      <w:r w:rsidRPr="00925AD2">
        <w:rPr>
          <w:rFonts w:ascii="Times New Roman" w:eastAsia="Times New Roman" w:hAnsi="Times New Roman" w:cs="Times New Roman"/>
          <w:b/>
          <w:bCs/>
          <w:color w:val="000000"/>
          <w:sz w:val="27"/>
          <w:szCs w:val="27"/>
          <w:lang w:eastAsia="ru-RU"/>
        </w:rPr>
        <w:t>Часть 3 статьи 1</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"3. Поселение входит в состав Ленинского района Республики Крым.".</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1.2) </w:t>
      </w:r>
      <w:r w:rsidRPr="00925AD2">
        <w:rPr>
          <w:rFonts w:ascii="Times New Roman" w:eastAsia="Times New Roman" w:hAnsi="Times New Roman" w:cs="Times New Roman"/>
          <w:b/>
          <w:bCs/>
          <w:color w:val="000000"/>
          <w:sz w:val="27"/>
          <w:szCs w:val="27"/>
          <w:lang w:eastAsia="ru-RU"/>
        </w:rPr>
        <w:t>В части 1 статьи 4</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 </w:t>
      </w:r>
      <w:r w:rsidRPr="00925AD2">
        <w:rPr>
          <w:rFonts w:ascii="Times New Roman" w:eastAsia="Times New Roman" w:hAnsi="Times New Roman" w:cs="Times New Roman"/>
          <w:b/>
          <w:bCs/>
          <w:i/>
          <w:iCs/>
          <w:color w:val="000000"/>
          <w:sz w:val="27"/>
          <w:szCs w:val="27"/>
          <w:lang w:eastAsia="ru-RU"/>
        </w:rPr>
        <w:t>абзацы 2 - 4</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представительный орган Поселения - Войковский сельский совет Ленинского района Республики Крым (далее - Войковский сельский совет);</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глава Поселения - председатель Войковского сельского совета - глава администрации Войковского сельского поселения (далее - председатель Войковского сельского совета);</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исполнительно-распределительный орган Поселения - Администрация Войковского сельского поселения Ленинского района Республики Крым (далее - администрация Войковского сельского поселения);".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б) </w:t>
      </w:r>
      <w:r w:rsidRPr="00925AD2">
        <w:rPr>
          <w:rFonts w:ascii="Times New Roman" w:eastAsia="Times New Roman" w:hAnsi="Times New Roman" w:cs="Times New Roman"/>
          <w:b/>
          <w:bCs/>
          <w:i/>
          <w:iCs/>
          <w:color w:val="000000"/>
          <w:sz w:val="27"/>
          <w:szCs w:val="27"/>
          <w:lang w:eastAsia="ru-RU"/>
        </w:rPr>
        <w:t>абзац 5</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1.3) </w:t>
      </w:r>
      <w:r w:rsidRPr="00925AD2">
        <w:rPr>
          <w:rFonts w:ascii="Times New Roman" w:eastAsia="Times New Roman" w:hAnsi="Times New Roman" w:cs="Times New Roman"/>
          <w:b/>
          <w:bCs/>
          <w:color w:val="000000"/>
          <w:sz w:val="27"/>
          <w:szCs w:val="27"/>
          <w:lang w:eastAsia="ru-RU"/>
        </w:rPr>
        <w:t>В статье 5</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 </w:t>
      </w:r>
      <w:r w:rsidRPr="00925AD2">
        <w:rPr>
          <w:rFonts w:ascii="Times New Roman" w:eastAsia="Times New Roman" w:hAnsi="Times New Roman" w:cs="Times New Roman"/>
          <w:b/>
          <w:bCs/>
          <w:i/>
          <w:iCs/>
          <w:color w:val="000000"/>
          <w:sz w:val="27"/>
          <w:szCs w:val="27"/>
          <w:lang w:eastAsia="ru-RU"/>
        </w:rPr>
        <w:t>в части 1</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а.1) </w:t>
      </w:r>
      <w:r w:rsidRPr="00925AD2">
        <w:rPr>
          <w:rFonts w:ascii="Times New Roman" w:eastAsia="Times New Roman" w:hAnsi="Times New Roman" w:cs="Times New Roman"/>
          <w:b/>
          <w:bCs/>
          <w:i/>
          <w:iCs/>
          <w:color w:val="000000"/>
          <w:sz w:val="27"/>
          <w:szCs w:val="27"/>
          <w:lang w:eastAsia="ru-RU"/>
        </w:rPr>
        <w:t xml:space="preserve">дополнить пунктом 25.1 </w:t>
      </w:r>
      <w:r w:rsidRPr="00925AD2">
        <w:rPr>
          <w:rFonts w:ascii="Times New Roman" w:eastAsia="Times New Roman" w:hAnsi="Times New Roman" w:cs="Times New Roman"/>
          <w:color w:val="000000"/>
          <w:sz w:val="27"/>
          <w:szCs w:val="27"/>
          <w:lang w:eastAsia="ru-RU"/>
        </w:rPr>
        <w:t>следующего содержания: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"25.1) осуществление в </w:t>
      </w:r>
      <w:proofErr w:type="spellStart"/>
      <w:r w:rsidRPr="00925AD2">
        <w:rPr>
          <w:rFonts w:ascii="Times New Roman" w:eastAsia="Times New Roman" w:hAnsi="Times New Roman" w:cs="Times New Roman"/>
          <w:color w:val="000000"/>
          <w:sz w:val="27"/>
          <w:szCs w:val="27"/>
          <w:lang w:eastAsia="ru-RU"/>
        </w:rPr>
        <w:t>похозяйственных</w:t>
      </w:r>
      <w:proofErr w:type="spellEnd"/>
      <w:r w:rsidRPr="00925AD2">
        <w:rPr>
          <w:rFonts w:ascii="Times New Roman" w:eastAsia="Times New Roman" w:hAnsi="Times New Roman" w:cs="Times New Roman"/>
          <w:color w:val="000000"/>
          <w:sz w:val="27"/>
          <w:szCs w:val="27"/>
          <w:lang w:eastAsia="ru-RU"/>
        </w:rPr>
        <w:t xml:space="preserve"> книгах учета личных подсобных хозяйств, которые ведут граждане в соответствии с Федеральным законом от 7 июля 2003 года № 12-ФЗ "О личном подсобном хозяйстве";".</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а.2) </w:t>
      </w:r>
      <w:r w:rsidRPr="00925AD2">
        <w:rPr>
          <w:rFonts w:ascii="Times New Roman" w:eastAsia="Times New Roman" w:hAnsi="Times New Roman" w:cs="Times New Roman"/>
          <w:b/>
          <w:bCs/>
          <w:i/>
          <w:iCs/>
          <w:color w:val="000000"/>
          <w:sz w:val="27"/>
          <w:szCs w:val="27"/>
          <w:lang w:eastAsia="ru-RU"/>
        </w:rPr>
        <w:t>пункт 26</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"26)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lastRenderedPageBreak/>
        <w:t xml:space="preserve">б) </w:t>
      </w:r>
      <w:r w:rsidRPr="00925AD2">
        <w:rPr>
          <w:rFonts w:ascii="Times New Roman" w:eastAsia="Times New Roman" w:hAnsi="Times New Roman" w:cs="Times New Roman"/>
          <w:b/>
          <w:bCs/>
          <w:i/>
          <w:iCs/>
          <w:color w:val="000000"/>
          <w:sz w:val="27"/>
          <w:szCs w:val="27"/>
          <w:lang w:eastAsia="ru-RU"/>
        </w:rPr>
        <w:t>часть 2</w:t>
      </w:r>
      <w:r w:rsidRPr="00925AD2">
        <w:rPr>
          <w:rFonts w:ascii="Times New Roman" w:eastAsia="Times New Roman" w:hAnsi="Times New Roman" w:cs="Times New Roman"/>
          <w:color w:val="000000"/>
          <w:sz w:val="27"/>
          <w:szCs w:val="27"/>
          <w:lang w:eastAsia="ru-RU"/>
        </w:rPr>
        <w:t xml:space="preserve"> признать утратившей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в) </w:t>
      </w:r>
      <w:r w:rsidRPr="00925AD2">
        <w:rPr>
          <w:rFonts w:ascii="Times New Roman" w:eastAsia="Times New Roman" w:hAnsi="Times New Roman" w:cs="Times New Roman"/>
          <w:b/>
          <w:bCs/>
          <w:i/>
          <w:iCs/>
          <w:color w:val="000000"/>
          <w:sz w:val="27"/>
          <w:szCs w:val="27"/>
          <w:lang w:eastAsia="ru-RU"/>
        </w:rPr>
        <w:t>часть 3</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"3. Органы местного самоуправления Поселения вправе заключать соглашения с органами местного самоуправления Ленинского района Республики Крым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Ленинского района Республики Крым в соответствии с Бюджетным кодексом Российской Федерации.".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1.4) </w:t>
      </w:r>
      <w:r w:rsidRPr="00925AD2">
        <w:rPr>
          <w:rFonts w:ascii="Times New Roman" w:eastAsia="Times New Roman" w:hAnsi="Times New Roman" w:cs="Times New Roman"/>
          <w:b/>
          <w:bCs/>
          <w:color w:val="000000"/>
          <w:sz w:val="27"/>
          <w:szCs w:val="27"/>
          <w:lang w:eastAsia="ru-RU"/>
        </w:rPr>
        <w:t>Статью 7</w:t>
      </w:r>
      <w:r w:rsidRPr="00925AD2">
        <w:rPr>
          <w:rFonts w:ascii="Times New Roman" w:eastAsia="Times New Roman" w:hAnsi="Times New Roman" w:cs="Times New Roman"/>
          <w:color w:val="000000"/>
          <w:sz w:val="27"/>
          <w:szCs w:val="27"/>
          <w:lang w:eastAsia="ru-RU"/>
        </w:rPr>
        <w:t xml:space="preserve"> признать утратившей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1.5) </w:t>
      </w:r>
      <w:r w:rsidRPr="00925AD2">
        <w:rPr>
          <w:rFonts w:ascii="Times New Roman" w:eastAsia="Times New Roman" w:hAnsi="Times New Roman" w:cs="Times New Roman"/>
          <w:b/>
          <w:bCs/>
          <w:color w:val="000000"/>
          <w:sz w:val="27"/>
          <w:szCs w:val="27"/>
          <w:lang w:eastAsia="ru-RU"/>
        </w:rPr>
        <w:t>Статью 9</w:t>
      </w:r>
      <w:r w:rsidRPr="00925AD2">
        <w:rPr>
          <w:rFonts w:ascii="Times New Roman" w:eastAsia="Times New Roman" w:hAnsi="Times New Roman" w:cs="Times New Roman"/>
          <w:color w:val="000000"/>
          <w:sz w:val="27"/>
          <w:szCs w:val="27"/>
          <w:lang w:eastAsia="ru-RU"/>
        </w:rPr>
        <w:t xml:space="preserve"> признать утратившей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1.6) </w:t>
      </w:r>
      <w:r w:rsidRPr="00925AD2">
        <w:rPr>
          <w:rFonts w:ascii="Times New Roman" w:eastAsia="Times New Roman" w:hAnsi="Times New Roman" w:cs="Times New Roman"/>
          <w:b/>
          <w:bCs/>
          <w:color w:val="000000"/>
          <w:sz w:val="27"/>
          <w:szCs w:val="27"/>
          <w:lang w:eastAsia="ru-RU"/>
        </w:rPr>
        <w:t>Абзац 2 пункта 15 статьи 10</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1.7) </w:t>
      </w:r>
      <w:r w:rsidRPr="00925AD2">
        <w:rPr>
          <w:rFonts w:ascii="Times New Roman" w:eastAsia="Times New Roman" w:hAnsi="Times New Roman" w:cs="Times New Roman"/>
          <w:b/>
          <w:bCs/>
          <w:color w:val="000000"/>
          <w:sz w:val="27"/>
          <w:szCs w:val="27"/>
          <w:lang w:eastAsia="ru-RU"/>
        </w:rPr>
        <w:t>Часть 5 статьи 28</w:t>
      </w:r>
      <w:r w:rsidRPr="00925AD2">
        <w:rPr>
          <w:rFonts w:ascii="Times New Roman" w:eastAsia="Times New Roman" w:hAnsi="Times New Roman" w:cs="Times New Roman"/>
          <w:color w:val="000000"/>
          <w:sz w:val="27"/>
          <w:szCs w:val="27"/>
          <w:lang w:eastAsia="ru-RU"/>
        </w:rPr>
        <w:t xml:space="preserve"> признать утратившей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1.8) </w:t>
      </w:r>
      <w:r w:rsidRPr="00925AD2">
        <w:rPr>
          <w:rFonts w:ascii="Times New Roman" w:eastAsia="Times New Roman" w:hAnsi="Times New Roman" w:cs="Times New Roman"/>
          <w:b/>
          <w:bCs/>
          <w:color w:val="000000"/>
          <w:sz w:val="27"/>
          <w:szCs w:val="27"/>
          <w:lang w:eastAsia="ru-RU"/>
        </w:rPr>
        <w:t>В части 1 статьи 33</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 </w:t>
      </w:r>
      <w:r w:rsidRPr="00925AD2">
        <w:rPr>
          <w:rFonts w:ascii="Times New Roman" w:eastAsia="Times New Roman" w:hAnsi="Times New Roman" w:cs="Times New Roman"/>
          <w:b/>
          <w:bCs/>
          <w:i/>
          <w:iCs/>
          <w:color w:val="000000"/>
          <w:sz w:val="27"/>
          <w:szCs w:val="27"/>
          <w:lang w:eastAsia="ru-RU"/>
        </w:rPr>
        <w:t>в пункте 4</w:t>
      </w:r>
      <w:r w:rsidRPr="00925AD2">
        <w:rPr>
          <w:rFonts w:ascii="Times New Roman" w:eastAsia="Times New Roman" w:hAnsi="Times New Roman" w:cs="Times New Roman"/>
          <w:color w:val="000000"/>
          <w:sz w:val="27"/>
          <w:szCs w:val="27"/>
          <w:lang w:eastAsia="ru-RU"/>
        </w:rPr>
        <w:t> слова "муниципального образования" заменить словом "Поселения".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б) </w:t>
      </w:r>
      <w:r w:rsidRPr="00925AD2">
        <w:rPr>
          <w:rFonts w:ascii="Times New Roman" w:eastAsia="Times New Roman" w:hAnsi="Times New Roman" w:cs="Times New Roman"/>
          <w:b/>
          <w:bCs/>
          <w:i/>
          <w:iCs/>
          <w:color w:val="000000"/>
          <w:sz w:val="27"/>
          <w:szCs w:val="27"/>
          <w:lang w:eastAsia="ru-RU"/>
        </w:rPr>
        <w:t>пункты 12</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"12) избрание представителя Поселения в Ленинский районный совет; </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в) </w:t>
      </w:r>
      <w:r w:rsidRPr="00925AD2">
        <w:rPr>
          <w:rFonts w:ascii="Times New Roman" w:eastAsia="Times New Roman" w:hAnsi="Times New Roman" w:cs="Times New Roman"/>
          <w:b/>
          <w:bCs/>
          <w:i/>
          <w:iCs/>
          <w:color w:val="000000"/>
          <w:sz w:val="27"/>
          <w:szCs w:val="27"/>
          <w:lang w:eastAsia="ru-RU"/>
        </w:rPr>
        <w:t>пункты 13, 14</w:t>
      </w:r>
      <w:r w:rsidRPr="00925AD2">
        <w:rPr>
          <w:rFonts w:ascii="Times New Roman" w:eastAsia="Times New Roman" w:hAnsi="Times New Roman" w:cs="Times New Roman"/>
          <w:color w:val="000000"/>
          <w:sz w:val="27"/>
          <w:szCs w:val="27"/>
          <w:lang w:eastAsia="ru-RU"/>
        </w:rPr>
        <w:t xml:space="preserve"> признать утратившими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г) </w:t>
      </w:r>
      <w:r w:rsidRPr="00925AD2">
        <w:rPr>
          <w:rFonts w:ascii="Times New Roman" w:eastAsia="Times New Roman" w:hAnsi="Times New Roman" w:cs="Times New Roman"/>
          <w:b/>
          <w:bCs/>
          <w:i/>
          <w:iCs/>
          <w:color w:val="000000"/>
          <w:sz w:val="27"/>
          <w:szCs w:val="27"/>
          <w:lang w:eastAsia="ru-RU"/>
        </w:rPr>
        <w:t>пункт 17</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"17) определение порядка управления и распоряжения имуществом, находящимся в муниципальной собственности Поселения;".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д) </w:t>
      </w:r>
      <w:r w:rsidRPr="00925AD2">
        <w:rPr>
          <w:rFonts w:ascii="Times New Roman" w:eastAsia="Times New Roman" w:hAnsi="Times New Roman" w:cs="Times New Roman"/>
          <w:b/>
          <w:bCs/>
          <w:i/>
          <w:iCs/>
          <w:color w:val="000000"/>
          <w:sz w:val="27"/>
          <w:szCs w:val="27"/>
          <w:lang w:eastAsia="ru-RU"/>
        </w:rPr>
        <w:t>пункт 24</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е) </w:t>
      </w:r>
      <w:r w:rsidRPr="00925AD2">
        <w:rPr>
          <w:rFonts w:ascii="Times New Roman" w:eastAsia="Times New Roman" w:hAnsi="Times New Roman" w:cs="Times New Roman"/>
          <w:b/>
          <w:bCs/>
          <w:i/>
          <w:iCs/>
          <w:color w:val="000000"/>
          <w:sz w:val="27"/>
          <w:szCs w:val="27"/>
          <w:lang w:eastAsia="ru-RU"/>
        </w:rPr>
        <w:t>в пункте 25</w:t>
      </w:r>
      <w:r w:rsidRPr="00925AD2">
        <w:rPr>
          <w:rFonts w:ascii="Times New Roman" w:eastAsia="Times New Roman" w:hAnsi="Times New Roman" w:cs="Times New Roman"/>
          <w:color w:val="000000"/>
          <w:sz w:val="27"/>
          <w:szCs w:val="27"/>
          <w:lang w:eastAsia="ru-RU"/>
        </w:rPr>
        <w:t xml:space="preserve"> слова "правила благоустройства и содержания" заменить словом "правил".</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ж) </w:t>
      </w:r>
      <w:r w:rsidRPr="00925AD2">
        <w:rPr>
          <w:rFonts w:ascii="Times New Roman" w:eastAsia="Times New Roman" w:hAnsi="Times New Roman" w:cs="Times New Roman"/>
          <w:b/>
          <w:bCs/>
          <w:i/>
          <w:iCs/>
          <w:color w:val="000000"/>
          <w:sz w:val="27"/>
          <w:szCs w:val="27"/>
          <w:lang w:eastAsia="ru-RU"/>
        </w:rPr>
        <w:t>пункт 26</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з) </w:t>
      </w:r>
      <w:r w:rsidRPr="00925AD2">
        <w:rPr>
          <w:rFonts w:ascii="Times New Roman" w:eastAsia="Times New Roman" w:hAnsi="Times New Roman" w:cs="Times New Roman"/>
          <w:b/>
          <w:bCs/>
          <w:i/>
          <w:iCs/>
          <w:color w:val="000000"/>
          <w:sz w:val="27"/>
          <w:szCs w:val="27"/>
          <w:lang w:eastAsia="ru-RU"/>
        </w:rPr>
        <w:t>пункт 32</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и) </w:t>
      </w:r>
      <w:r w:rsidRPr="00925AD2">
        <w:rPr>
          <w:rFonts w:ascii="Times New Roman" w:eastAsia="Times New Roman" w:hAnsi="Times New Roman" w:cs="Times New Roman"/>
          <w:b/>
          <w:bCs/>
          <w:i/>
          <w:iCs/>
          <w:color w:val="000000"/>
          <w:sz w:val="27"/>
          <w:szCs w:val="27"/>
          <w:lang w:eastAsia="ru-RU"/>
        </w:rPr>
        <w:t>пункт 35</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1.9) </w:t>
      </w:r>
      <w:r w:rsidRPr="00925AD2">
        <w:rPr>
          <w:rFonts w:ascii="Times New Roman" w:eastAsia="Times New Roman" w:hAnsi="Times New Roman" w:cs="Times New Roman"/>
          <w:b/>
          <w:bCs/>
          <w:color w:val="000000"/>
          <w:sz w:val="27"/>
          <w:szCs w:val="27"/>
          <w:lang w:eastAsia="ru-RU"/>
        </w:rPr>
        <w:t>Часть 5 статьи 36</w:t>
      </w:r>
      <w:r w:rsidRPr="00925AD2">
        <w:rPr>
          <w:rFonts w:ascii="Times New Roman" w:eastAsia="Times New Roman" w:hAnsi="Times New Roman" w:cs="Times New Roman"/>
          <w:color w:val="000000"/>
          <w:sz w:val="27"/>
          <w:szCs w:val="27"/>
          <w:lang w:eastAsia="ru-RU"/>
        </w:rPr>
        <w:t xml:space="preserve"> признать утратившей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1.10) </w:t>
      </w:r>
      <w:r w:rsidRPr="00925AD2">
        <w:rPr>
          <w:rFonts w:ascii="Times New Roman" w:eastAsia="Times New Roman" w:hAnsi="Times New Roman" w:cs="Times New Roman"/>
          <w:b/>
          <w:bCs/>
          <w:color w:val="000000"/>
          <w:sz w:val="27"/>
          <w:szCs w:val="27"/>
          <w:lang w:eastAsia="ru-RU"/>
        </w:rPr>
        <w:t>В статье 44</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 </w:t>
      </w:r>
      <w:r w:rsidRPr="00925AD2">
        <w:rPr>
          <w:rFonts w:ascii="Times New Roman" w:eastAsia="Times New Roman" w:hAnsi="Times New Roman" w:cs="Times New Roman"/>
          <w:b/>
          <w:bCs/>
          <w:i/>
          <w:iCs/>
          <w:color w:val="000000"/>
          <w:sz w:val="27"/>
          <w:szCs w:val="27"/>
          <w:lang w:eastAsia="ru-RU"/>
        </w:rPr>
        <w:t>пункт 6</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б) </w:t>
      </w:r>
      <w:r w:rsidRPr="00925AD2">
        <w:rPr>
          <w:rFonts w:ascii="Times New Roman" w:eastAsia="Times New Roman" w:hAnsi="Times New Roman" w:cs="Times New Roman"/>
          <w:b/>
          <w:bCs/>
          <w:i/>
          <w:iCs/>
          <w:color w:val="000000"/>
          <w:sz w:val="27"/>
          <w:szCs w:val="27"/>
          <w:lang w:eastAsia="ru-RU"/>
        </w:rPr>
        <w:t xml:space="preserve">в пункте 23 </w:t>
      </w:r>
      <w:r w:rsidRPr="00925AD2">
        <w:rPr>
          <w:rFonts w:ascii="Times New Roman" w:eastAsia="Times New Roman" w:hAnsi="Times New Roman" w:cs="Times New Roman"/>
          <w:color w:val="000000"/>
          <w:sz w:val="27"/>
          <w:szCs w:val="27"/>
          <w:lang w:eastAsia="ru-RU"/>
        </w:rPr>
        <w:t>слова "предложения, заявления и жалобы граждан" заменить словами "обращения и запросы граждан и организаций".</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1.11) </w:t>
      </w:r>
      <w:r w:rsidRPr="00925AD2">
        <w:rPr>
          <w:rFonts w:ascii="Times New Roman" w:eastAsia="Times New Roman" w:hAnsi="Times New Roman" w:cs="Times New Roman"/>
          <w:b/>
          <w:bCs/>
          <w:color w:val="000000"/>
          <w:sz w:val="27"/>
          <w:szCs w:val="27"/>
          <w:lang w:eastAsia="ru-RU"/>
        </w:rPr>
        <w:t>Часть 4 статьи 47</w:t>
      </w:r>
      <w:r w:rsidRPr="00925AD2">
        <w:rPr>
          <w:rFonts w:ascii="Times New Roman" w:eastAsia="Times New Roman" w:hAnsi="Times New Roman" w:cs="Times New Roman"/>
          <w:color w:val="000000"/>
          <w:sz w:val="27"/>
          <w:szCs w:val="27"/>
          <w:lang w:eastAsia="ru-RU"/>
        </w:rPr>
        <w:t xml:space="preserve"> признать утратившей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1.12) </w:t>
      </w:r>
      <w:r w:rsidRPr="00925AD2">
        <w:rPr>
          <w:rFonts w:ascii="Times New Roman" w:eastAsia="Times New Roman" w:hAnsi="Times New Roman" w:cs="Times New Roman"/>
          <w:b/>
          <w:bCs/>
          <w:color w:val="000000"/>
          <w:sz w:val="27"/>
          <w:szCs w:val="27"/>
          <w:lang w:eastAsia="ru-RU"/>
        </w:rPr>
        <w:t>В статье 49</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 </w:t>
      </w:r>
      <w:r w:rsidRPr="00925AD2">
        <w:rPr>
          <w:rFonts w:ascii="Times New Roman" w:eastAsia="Times New Roman" w:hAnsi="Times New Roman" w:cs="Times New Roman"/>
          <w:b/>
          <w:bCs/>
          <w:i/>
          <w:iCs/>
          <w:color w:val="000000"/>
          <w:sz w:val="27"/>
          <w:szCs w:val="27"/>
          <w:lang w:eastAsia="ru-RU"/>
        </w:rPr>
        <w:t>в части 1</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а.1) </w:t>
      </w:r>
      <w:r w:rsidRPr="00925AD2">
        <w:rPr>
          <w:rFonts w:ascii="Times New Roman" w:eastAsia="Times New Roman" w:hAnsi="Times New Roman" w:cs="Times New Roman"/>
          <w:b/>
          <w:bCs/>
          <w:i/>
          <w:iCs/>
          <w:color w:val="000000"/>
          <w:sz w:val="27"/>
          <w:szCs w:val="27"/>
          <w:lang w:eastAsia="ru-RU"/>
        </w:rPr>
        <w:t>абзац 6 пункта 2</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а.2) </w:t>
      </w:r>
      <w:r w:rsidRPr="00925AD2">
        <w:rPr>
          <w:rFonts w:ascii="Times New Roman" w:eastAsia="Times New Roman" w:hAnsi="Times New Roman" w:cs="Times New Roman"/>
          <w:b/>
          <w:bCs/>
          <w:i/>
          <w:iCs/>
          <w:color w:val="000000"/>
          <w:sz w:val="27"/>
          <w:szCs w:val="27"/>
          <w:lang w:eastAsia="ru-RU"/>
        </w:rPr>
        <w:t>после абзаца 1 пункта 5 дополнить абзацем</w:t>
      </w:r>
      <w:r w:rsidRPr="00925AD2">
        <w:rPr>
          <w:rFonts w:ascii="Times New Roman" w:eastAsia="Times New Roman" w:hAnsi="Times New Roman" w:cs="Times New Roman"/>
          <w:color w:val="000000"/>
          <w:sz w:val="27"/>
          <w:szCs w:val="27"/>
          <w:lang w:eastAsia="ru-RU"/>
        </w:rPr>
        <w:t xml:space="preserve"> следующего содержания: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 осуществляет в </w:t>
      </w:r>
      <w:proofErr w:type="spellStart"/>
      <w:r w:rsidRPr="00925AD2">
        <w:rPr>
          <w:rFonts w:ascii="Times New Roman" w:eastAsia="Times New Roman" w:hAnsi="Times New Roman" w:cs="Times New Roman"/>
          <w:color w:val="000000"/>
          <w:sz w:val="27"/>
          <w:szCs w:val="27"/>
          <w:lang w:eastAsia="ru-RU"/>
        </w:rPr>
        <w:t>похозяйственных</w:t>
      </w:r>
      <w:proofErr w:type="spellEnd"/>
      <w:r w:rsidRPr="00925AD2">
        <w:rPr>
          <w:rFonts w:ascii="Times New Roman" w:eastAsia="Times New Roman" w:hAnsi="Times New Roman" w:cs="Times New Roman"/>
          <w:color w:val="000000"/>
          <w:sz w:val="27"/>
          <w:szCs w:val="27"/>
          <w:lang w:eastAsia="ru-RU"/>
        </w:rPr>
        <w:t xml:space="preserve"> книгах учет личных подсобных хозяйств, которые ведут граждане в соответствии с Федеральным законом от 7 июля 2003 года № 12-ФЗ "О личном подсобном хозяйстве";".</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а.3) </w:t>
      </w:r>
      <w:r w:rsidRPr="00925AD2">
        <w:rPr>
          <w:rFonts w:ascii="Times New Roman" w:eastAsia="Times New Roman" w:hAnsi="Times New Roman" w:cs="Times New Roman"/>
          <w:b/>
          <w:bCs/>
          <w:i/>
          <w:iCs/>
          <w:color w:val="000000"/>
          <w:sz w:val="27"/>
          <w:szCs w:val="27"/>
          <w:lang w:eastAsia="ru-RU"/>
        </w:rPr>
        <w:t>в пункте 6</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i/>
          <w:iCs/>
          <w:color w:val="000000"/>
          <w:sz w:val="27"/>
          <w:szCs w:val="27"/>
          <w:lang w:eastAsia="ru-RU"/>
        </w:rPr>
        <w:t>абзац 10</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i/>
          <w:iCs/>
          <w:color w:val="000000"/>
          <w:sz w:val="27"/>
          <w:szCs w:val="27"/>
          <w:lang w:eastAsia="ru-RU"/>
        </w:rPr>
        <w:t>абзац 14</w:t>
      </w:r>
      <w:r w:rsidRPr="00925AD2">
        <w:rPr>
          <w:rFonts w:ascii="Times New Roman" w:eastAsia="Times New Roman" w:hAnsi="Times New Roman" w:cs="Times New Roman"/>
          <w:color w:val="000000"/>
          <w:sz w:val="27"/>
          <w:szCs w:val="27"/>
          <w:lang w:eastAsia="ru-RU"/>
        </w:rPr>
        <w:t xml:space="preserve"> признать утратившим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а.4) </w:t>
      </w:r>
      <w:r w:rsidRPr="00925AD2">
        <w:rPr>
          <w:rFonts w:ascii="Times New Roman" w:eastAsia="Times New Roman" w:hAnsi="Times New Roman" w:cs="Times New Roman"/>
          <w:b/>
          <w:bCs/>
          <w:i/>
          <w:iCs/>
          <w:color w:val="000000"/>
          <w:sz w:val="27"/>
          <w:szCs w:val="27"/>
          <w:lang w:eastAsia="ru-RU"/>
        </w:rPr>
        <w:t>абзац 5 пункта 9</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а.5) </w:t>
      </w:r>
      <w:r w:rsidRPr="00925AD2">
        <w:rPr>
          <w:rFonts w:ascii="Times New Roman" w:eastAsia="Times New Roman" w:hAnsi="Times New Roman" w:cs="Times New Roman"/>
          <w:b/>
          <w:bCs/>
          <w:i/>
          <w:iCs/>
          <w:color w:val="000000"/>
          <w:sz w:val="27"/>
          <w:szCs w:val="27"/>
          <w:lang w:eastAsia="ru-RU"/>
        </w:rPr>
        <w:t>после абзаца 1 пункта 11 дополнить абзацем</w:t>
      </w:r>
      <w:r w:rsidRPr="00925AD2">
        <w:rPr>
          <w:rFonts w:ascii="Times New Roman" w:eastAsia="Times New Roman" w:hAnsi="Times New Roman" w:cs="Times New Roman"/>
          <w:color w:val="000000"/>
          <w:sz w:val="27"/>
          <w:szCs w:val="27"/>
          <w:lang w:eastAsia="ru-RU"/>
        </w:rPr>
        <w:t xml:space="preserve"> следующего содержания: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lastRenderedPageBreak/>
        <w:t>"-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Поселения официальной информации;".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б) </w:t>
      </w:r>
      <w:r w:rsidRPr="00925AD2">
        <w:rPr>
          <w:rFonts w:ascii="Times New Roman" w:eastAsia="Times New Roman" w:hAnsi="Times New Roman" w:cs="Times New Roman"/>
          <w:b/>
          <w:bCs/>
          <w:i/>
          <w:iCs/>
          <w:color w:val="000000"/>
          <w:sz w:val="27"/>
          <w:szCs w:val="27"/>
          <w:lang w:eastAsia="ru-RU"/>
        </w:rPr>
        <w:t>в абзаце 1 части 2</w:t>
      </w:r>
      <w:r w:rsidRPr="00925AD2">
        <w:rPr>
          <w:rFonts w:ascii="Times New Roman" w:eastAsia="Times New Roman" w:hAnsi="Times New Roman" w:cs="Times New Roman"/>
          <w:color w:val="000000"/>
          <w:sz w:val="27"/>
          <w:szCs w:val="27"/>
          <w:lang w:eastAsia="ru-RU"/>
        </w:rPr>
        <w:t xml:space="preserve"> слово "совета" заменить словом "поселения".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в) </w:t>
      </w:r>
      <w:r w:rsidRPr="00925AD2">
        <w:rPr>
          <w:rFonts w:ascii="Times New Roman" w:eastAsia="Times New Roman" w:hAnsi="Times New Roman" w:cs="Times New Roman"/>
          <w:b/>
          <w:bCs/>
          <w:i/>
          <w:iCs/>
          <w:color w:val="000000"/>
          <w:sz w:val="27"/>
          <w:szCs w:val="27"/>
          <w:lang w:eastAsia="ru-RU"/>
        </w:rPr>
        <w:t>в части 3</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i/>
          <w:iCs/>
          <w:color w:val="000000"/>
          <w:sz w:val="27"/>
          <w:szCs w:val="27"/>
          <w:lang w:eastAsia="ru-RU"/>
        </w:rPr>
        <w:t>в абзаце 1</w:t>
      </w:r>
      <w:r w:rsidRPr="00925AD2">
        <w:rPr>
          <w:rFonts w:ascii="Times New Roman" w:eastAsia="Times New Roman" w:hAnsi="Times New Roman" w:cs="Times New Roman"/>
          <w:color w:val="000000"/>
          <w:sz w:val="27"/>
          <w:szCs w:val="27"/>
          <w:lang w:eastAsia="ru-RU"/>
        </w:rPr>
        <w:t xml:space="preserve"> слово "совета" заменить словом "поселения".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i/>
          <w:iCs/>
          <w:color w:val="000000"/>
          <w:sz w:val="27"/>
          <w:szCs w:val="27"/>
          <w:lang w:eastAsia="ru-RU"/>
        </w:rPr>
        <w:t>абзац 9</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"3.1.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1.13) </w:t>
      </w:r>
      <w:r w:rsidRPr="00925AD2">
        <w:rPr>
          <w:rFonts w:ascii="Times New Roman" w:eastAsia="Times New Roman" w:hAnsi="Times New Roman" w:cs="Times New Roman"/>
          <w:b/>
          <w:bCs/>
          <w:color w:val="000000"/>
          <w:sz w:val="27"/>
          <w:szCs w:val="27"/>
          <w:lang w:eastAsia="ru-RU"/>
        </w:rPr>
        <w:t>Главы VI, VII</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jc w:val="center"/>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w:t>
      </w:r>
      <w:r w:rsidRPr="00925AD2">
        <w:rPr>
          <w:rFonts w:ascii="Times New Roman" w:eastAsia="Times New Roman" w:hAnsi="Times New Roman" w:cs="Times New Roman"/>
          <w:b/>
          <w:bCs/>
          <w:color w:val="000000"/>
          <w:sz w:val="27"/>
          <w:szCs w:val="27"/>
          <w:lang w:eastAsia="ru-RU"/>
        </w:rPr>
        <w:t>ГЛАВА VI. МУНИЦИПАЛЬНАЯ СЛУЖБА</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color w:val="000000"/>
          <w:sz w:val="27"/>
          <w:szCs w:val="27"/>
          <w:lang w:eastAsia="ru-RU"/>
        </w:rPr>
        <w:t>Статья 50. Правовое регулирование муниципальной службы</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proofErr w:type="gramStart"/>
      <w:r w:rsidRPr="00925AD2">
        <w:rPr>
          <w:rFonts w:ascii="Times New Roman" w:eastAsia="Times New Roman" w:hAnsi="Times New Roman" w:cs="Times New Roman"/>
          <w:color w:val="000000"/>
          <w:sz w:val="27"/>
          <w:szCs w:val="27"/>
          <w:lang w:eastAsia="ru-RU"/>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законами Республики Крым, Положением о муниципальной службе, утвержденным </w:t>
      </w:r>
      <w:proofErr w:type="spellStart"/>
      <w:r w:rsidRPr="00925AD2">
        <w:rPr>
          <w:rFonts w:ascii="Times New Roman" w:eastAsia="Times New Roman" w:hAnsi="Times New Roman" w:cs="Times New Roman"/>
          <w:color w:val="000000"/>
          <w:sz w:val="27"/>
          <w:szCs w:val="27"/>
          <w:lang w:eastAsia="ru-RU"/>
        </w:rPr>
        <w:t>Войковским</w:t>
      </w:r>
      <w:proofErr w:type="spellEnd"/>
      <w:r w:rsidRPr="00925AD2">
        <w:rPr>
          <w:rFonts w:ascii="Times New Roman" w:eastAsia="Times New Roman" w:hAnsi="Times New Roman" w:cs="Times New Roman"/>
          <w:color w:val="000000"/>
          <w:sz w:val="27"/>
          <w:szCs w:val="27"/>
          <w:lang w:eastAsia="ru-RU"/>
        </w:rPr>
        <w:t xml:space="preserve"> сельским советом, и муниципальными правовыми актами.</w:t>
      </w:r>
      <w:proofErr w:type="gramEnd"/>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p>
    <w:p w:rsidR="00925AD2" w:rsidRPr="00925AD2" w:rsidRDefault="00925AD2" w:rsidP="00925AD2">
      <w:pPr>
        <w:spacing w:after="0" w:line="240" w:lineRule="auto"/>
        <w:jc w:val="center"/>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color w:val="000000"/>
          <w:sz w:val="27"/>
          <w:szCs w:val="27"/>
          <w:lang w:eastAsia="ru-RU"/>
        </w:rPr>
        <w:t>ГЛАВА VII. ВНЕШНИЙ МУНИЦИПАЛЬНЫЙ ФИНАНСОВЫЙ КОНТРОЛЬ</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color w:val="000000"/>
          <w:sz w:val="27"/>
          <w:szCs w:val="27"/>
          <w:lang w:eastAsia="ru-RU"/>
        </w:rPr>
        <w:t>Статья 51. Осуществление внешнего муниципального финансового контроля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Войковский сельский совет вправе делегировать полномочия по осуществлению деятельности контрольно-счетного органа Поселения контрольно-счетному органу Ленинского района Республики Крым путем заключения соглашения с Ленинским районным советом Республики Крым о передаче контрольно-счетному органу Ленинского района Республики Крым полномочий контрольно-счетного органа Поселения по осуществлению внешнего муниципального финансового контроля</w:t>
      </w:r>
      <w:proofErr w:type="gramStart"/>
      <w:r w:rsidRPr="00925AD2">
        <w:rPr>
          <w:rFonts w:ascii="Times New Roman" w:eastAsia="Times New Roman" w:hAnsi="Times New Roman" w:cs="Times New Roman"/>
          <w:color w:val="000000"/>
          <w:sz w:val="27"/>
          <w:szCs w:val="27"/>
          <w:lang w:eastAsia="ru-RU"/>
        </w:rPr>
        <w:t>.".</w:t>
      </w:r>
      <w:proofErr w:type="gramEnd"/>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1.14) </w:t>
      </w:r>
      <w:r w:rsidRPr="00925AD2">
        <w:rPr>
          <w:rFonts w:ascii="Times New Roman" w:eastAsia="Times New Roman" w:hAnsi="Times New Roman" w:cs="Times New Roman"/>
          <w:b/>
          <w:bCs/>
          <w:color w:val="000000"/>
          <w:sz w:val="27"/>
          <w:szCs w:val="27"/>
          <w:lang w:eastAsia="ru-RU"/>
        </w:rPr>
        <w:t>Часть 4 статьи 59</w:t>
      </w:r>
      <w:r w:rsidRPr="00925AD2">
        <w:rPr>
          <w:rFonts w:ascii="Times New Roman" w:eastAsia="Times New Roman" w:hAnsi="Times New Roman" w:cs="Times New Roman"/>
          <w:color w:val="000000"/>
          <w:sz w:val="27"/>
          <w:szCs w:val="27"/>
          <w:lang w:eastAsia="ru-RU"/>
        </w:rPr>
        <w:t xml:space="preserve"> признать утратившей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1.15) </w:t>
      </w:r>
      <w:r w:rsidRPr="00925AD2">
        <w:rPr>
          <w:rFonts w:ascii="Times New Roman" w:eastAsia="Times New Roman" w:hAnsi="Times New Roman" w:cs="Times New Roman"/>
          <w:b/>
          <w:bCs/>
          <w:color w:val="000000"/>
          <w:sz w:val="27"/>
          <w:szCs w:val="27"/>
          <w:lang w:eastAsia="ru-RU"/>
        </w:rPr>
        <w:t>В статье 62</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а) </w:t>
      </w:r>
      <w:r w:rsidRPr="00925AD2">
        <w:rPr>
          <w:rFonts w:ascii="Times New Roman" w:eastAsia="Times New Roman" w:hAnsi="Times New Roman" w:cs="Times New Roman"/>
          <w:b/>
          <w:bCs/>
          <w:i/>
          <w:iCs/>
          <w:color w:val="000000"/>
          <w:sz w:val="27"/>
          <w:szCs w:val="27"/>
          <w:lang w:eastAsia="ru-RU"/>
        </w:rPr>
        <w:t>в части 1</w:t>
      </w:r>
      <w:r w:rsidRPr="00925AD2">
        <w:rPr>
          <w:rFonts w:ascii="Times New Roman" w:eastAsia="Times New Roman" w:hAnsi="Times New Roman" w:cs="Times New Roman"/>
          <w:color w:val="000000"/>
          <w:sz w:val="27"/>
          <w:szCs w:val="27"/>
          <w:lang w:eastAsia="ru-RU"/>
        </w:rPr>
        <w:t xml:space="preserve"> слова "(межрайона)" исключить.</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б) </w:t>
      </w:r>
      <w:r w:rsidRPr="00925AD2">
        <w:rPr>
          <w:rFonts w:ascii="Times New Roman" w:eastAsia="Times New Roman" w:hAnsi="Times New Roman" w:cs="Times New Roman"/>
          <w:b/>
          <w:bCs/>
          <w:i/>
          <w:iCs/>
          <w:color w:val="000000"/>
          <w:sz w:val="27"/>
          <w:szCs w:val="27"/>
          <w:lang w:eastAsia="ru-RU"/>
        </w:rPr>
        <w:t>в части 2</w:t>
      </w:r>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i/>
          <w:iCs/>
          <w:color w:val="000000"/>
          <w:sz w:val="27"/>
          <w:szCs w:val="27"/>
          <w:lang w:eastAsia="ru-RU"/>
        </w:rPr>
        <w:t>абзацы 1 - 4</w:t>
      </w:r>
      <w:r w:rsidRPr="00925AD2">
        <w:rPr>
          <w:rFonts w:ascii="Times New Roman" w:eastAsia="Times New Roman" w:hAnsi="Times New Roman" w:cs="Times New Roman"/>
          <w:color w:val="000000"/>
          <w:sz w:val="27"/>
          <w:szCs w:val="27"/>
          <w:lang w:eastAsia="ru-RU"/>
        </w:rPr>
        <w:t xml:space="preserve"> признать утратившими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i/>
          <w:iCs/>
          <w:color w:val="000000"/>
          <w:sz w:val="27"/>
          <w:szCs w:val="27"/>
          <w:lang w:eastAsia="ru-RU"/>
        </w:rPr>
        <w:t>в абзаце 5</w:t>
      </w:r>
      <w:r w:rsidRPr="00925AD2">
        <w:rPr>
          <w:rFonts w:ascii="Times New Roman" w:eastAsia="Times New Roman" w:hAnsi="Times New Roman" w:cs="Times New Roman"/>
          <w:color w:val="000000"/>
          <w:sz w:val="27"/>
          <w:szCs w:val="27"/>
          <w:lang w:eastAsia="ru-RU"/>
        </w:rPr>
        <w:t xml:space="preserve"> слова "(межрайона)" исключить.</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1.16) </w:t>
      </w:r>
      <w:r w:rsidRPr="00925AD2">
        <w:rPr>
          <w:rFonts w:ascii="Times New Roman" w:eastAsia="Times New Roman" w:hAnsi="Times New Roman" w:cs="Times New Roman"/>
          <w:b/>
          <w:bCs/>
          <w:color w:val="000000"/>
          <w:sz w:val="27"/>
          <w:szCs w:val="27"/>
          <w:lang w:eastAsia="ru-RU"/>
        </w:rPr>
        <w:t>В абзаце 2 статьи 64</w:t>
      </w:r>
      <w:r w:rsidRPr="00925AD2">
        <w:rPr>
          <w:rFonts w:ascii="Times New Roman" w:eastAsia="Times New Roman" w:hAnsi="Times New Roman" w:cs="Times New Roman"/>
          <w:color w:val="000000"/>
          <w:sz w:val="27"/>
          <w:szCs w:val="27"/>
          <w:lang w:eastAsia="ru-RU"/>
        </w:rPr>
        <w:t xml:space="preserve"> слова "организации работы Войковского сельского совета" заменить словами "организации работы администрации Войковского сельского поселения".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1.17) </w:t>
      </w:r>
      <w:r w:rsidRPr="00925AD2">
        <w:rPr>
          <w:rFonts w:ascii="Times New Roman" w:eastAsia="Times New Roman" w:hAnsi="Times New Roman" w:cs="Times New Roman"/>
          <w:b/>
          <w:bCs/>
          <w:color w:val="000000"/>
          <w:sz w:val="27"/>
          <w:szCs w:val="27"/>
          <w:lang w:eastAsia="ru-RU"/>
        </w:rPr>
        <w:t>Статью 65</w:t>
      </w:r>
      <w:r w:rsidRPr="00925AD2">
        <w:rPr>
          <w:rFonts w:ascii="Times New Roman" w:eastAsia="Times New Roman" w:hAnsi="Times New Roman" w:cs="Times New Roman"/>
          <w:color w:val="000000"/>
          <w:sz w:val="27"/>
          <w:szCs w:val="27"/>
          <w:lang w:eastAsia="ru-RU"/>
        </w:rPr>
        <w:t xml:space="preserve"> изложить в новой редакции: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w:t>
      </w:r>
      <w:r w:rsidRPr="00925AD2">
        <w:rPr>
          <w:rFonts w:ascii="Times New Roman" w:eastAsia="Times New Roman" w:hAnsi="Times New Roman" w:cs="Times New Roman"/>
          <w:b/>
          <w:bCs/>
          <w:color w:val="000000"/>
          <w:sz w:val="27"/>
          <w:szCs w:val="27"/>
          <w:lang w:eastAsia="ru-RU"/>
        </w:rPr>
        <w:t>Статья 65. Порядок обнародования и вступления в силу муниципальных правовых актов</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1. Муниципальные правовые акты вступают в силу в порядке, установленном Уставом Поселения, за исключением нормативных правовых актов Войковского сельского совета о налогах и сборах, которые вступают в силу в соответствии с Налоговым кодексом Российской Федерации.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lastRenderedPageBreak/>
        <w:t>Муниципальные правовые акты, регулирующие бюджетные правоотношения, вступают в силу в порядке, предусмотренном Бюджетным кодексом Российской Федерации.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Поселения,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Иные муниципальные правовые акты подлежат официальному обнародованию в случаях, предусмотренных федеральными законами, законами Республики Крым, Уставом Поселения, решениями Войковского сельского совета либо самим муниципальным правовым актом.</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Уставом Поселения либо самими муниципальными правовыми актами.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4. Муниципальные правовые акты,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Республики Крым, Уставом Поселения либо самими муниципальными правовыми актами.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Республики Крым, Уставом Поселения либо самими муниципальными правовыми актами.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6. Официальным обнародованием муниципального правового акта, в том числе соглашения, заключенного между органами местного самоуправления, является их официальное опубликование.</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сайт Войковского сельского поселения Ленинского района Республики Крым", регистрация в качестве сетевого издания ЭЛ № ФС 77-83594 от 26.07.2022 (</w:t>
      </w:r>
      <w:hyperlink r:id="rId5" w:tooltip="https://voikovosovet.ru/" w:history="1">
        <w:r w:rsidRPr="00925AD2">
          <w:rPr>
            <w:rFonts w:ascii="Times New Roman" w:eastAsia="Times New Roman" w:hAnsi="Times New Roman" w:cs="Times New Roman"/>
            <w:color w:val="0000FF"/>
            <w:sz w:val="27"/>
            <w:szCs w:val="27"/>
            <w:u w:val="single"/>
            <w:lang w:eastAsia="ru-RU"/>
          </w:rPr>
          <w:t>https://voikovosovet.ru/</w:t>
        </w:r>
      </w:hyperlink>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размещение на портале Министерства юстиции Российской Федерации "Нормативные правовые акты в Российской Федерации", регистрация в качестве сетевого издания ЭЛ № ФС 77-72471 от 05.03.2018 (</w:t>
      </w:r>
      <w:hyperlink r:id="rId6" w:tooltip="http://pravo-minjust.ru" w:history="1">
        <w:r w:rsidRPr="00925AD2">
          <w:rPr>
            <w:rFonts w:ascii="Times New Roman" w:eastAsia="Times New Roman" w:hAnsi="Times New Roman" w:cs="Times New Roman"/>
            <w:color w:val="0000FF"/>
            <w:sz w:val="27"/>
            <w:szCs w:val="27"/>
            <w:u w:val="single"/>
            <w:lang w:eastAsia="ru-RU"/>
          </w:rPr>
          <w:t>http://pravo-minjust.ru</w:t>
        </w:r>
      </w:hyperlink>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размещение на официальной странице Поселения на портале Правительства Республики Крым (</w:t>
      </w:r>
      <w:hyperlink r:id="rId7" w:tooltip="https://voikovskoe.rk.gov.ru/" w:history="1">
        <w:r w:rsidRPr="00925AD2">
          <w:rPr>
            <w:rFonts w:ascii="Times New Roman" w:eastAsia="Times New Roman" w:hAnsi="Times New Roman" w:cs="Times New Roman"/>
            <w:color w:val="0000FF"/>
            <w:sz w:val="27"/>
            <w:szCs w:val="27"/>
            <w:u w:val="single"/>
            <w:lang w:eastAsia="ru-RU"/>
          </w:rPr>
          <w:t>https://voikovskoe.rk.gov.ru/</w:t>
        </w:r>
      </w:hyperlink>
      <w:r w:rsidRPr="00925AD2">
        <w:rPr>
          <w:rFonts w:ascii="Times New Roman" w:eastAsia="Times New Roman" w:hAnsi="Times New Roman" w:cs="Times New Roman"/>
          <w:color w:val="000000"/>
          <w:sz w:val="27"/>
          <w:szCs w:val="27"/>
          <w:lang w:eastAsia="ru-RU"/>
        </w:rPr>
        <w:t>);</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 размещение на специальных информационных стендах на территории населенных пунктов Поселения. Количество указанных стендов и места их расположения утверждаются </w:t>
      </w:r>
      <w:proofErr w:type="spellStart"/>
      <w:r w:rsidRPr="00925AD2">
        <w:rPr>
          <w:rFonts w:ascii="Times New Roman" w:eastAsia="Times New Roman" w:hAnsi="Times New Roman" w:cs="Times New Roman"/>
          <w:color w:val="000000"/>
          <w:sz w:val="27"/>
          <w:szCs w:val="27"/>
          <w:lang w:eastAsia="ru-RU"/>
        </w:rPr>
        <w:t>Войковским</w:t>
      </w:r>
      <w:proofErr w:type="spellEnd"/>
      <w:r w:rsidRPr="00925AD2">
        <w:rPr>
          <w:rFonts w:ascii="Times New Roman" w:eastAsia="Times New Roman" w:hAnsi="Times New Roman" w:cs="Times New Roman"/>
          <w:color w:val="000000"/>
          <w:sz w:val="27"/>
          <w:szCs w:val="27"/>
          <w:lang w:eastAsia="ru-RU"/>
        </w:rPr>
        <w:t xml:space="preserve"> сельским советом и должны обеспечивать возможность беспрепятственного ознакомления с текстом муниципального правового акта жителями Поселения.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8. Муниципальные правовые акты, в том числе соглашения, заключенные между органами местного самоуправления, могут быть также обнародованы посредством их:</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 размещения в печатных изданиях и (или) сетевых изданиях, не являющихся источником официального опубликования муниципальных правовых актов. Перечень </w:t>
      </w:r>
      <w:r w:rsidRPr="00925AD2">
        <w:rPr>
          <w:rFonts w:ascii="Times New Roman" w:eastAsia="Times New Roman" w:hAnsi="Times New Roman" w:cs="Times New Roman"/>
          <w:color w:val="000000"/>
          <w:sz w:val="27"/>
          <w:szCs w:val="27"/>
          <w:lang w:eastAsia="ru-RU"/>
        </w:rPr>
        <w:lastRenderedPageBreak/>
        <w:t>указанных источников доводится до всеобщего сведения путем опубликования правового акта главы Поселения;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рассылки предприятиям, учреждениям, организациям;</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 распространения в машиночитаемой форме среди населения.". </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1.18) </w:t>
      </w:r>
      <w:r w:rsidRPr="00925AD2">
        <w:rPr>
          <w:rFonts w:ascii="Times New Roman" w:eastAsia="Times New Roman" w:hAnsi="Times New Roman" w:cs="Times New Roman"/>
          <w:b/>
          <w:bCs/>
          <w:color w:val="000000"/>
          <w:sz w:val="27"/>
          <w:szCs w:val="27"/>
          <w:lang w:eastAsia="ru-RU"/>
        </w:rPr>
        <w:t>Статью 77</w:t>
      </w:r>
      <w:r w:rsidRPr="00925AD2">
        <w:rPr>
          <w:rFonts w:ascii="Times New Roman" w:eastAsia="Times New Roman" w:hAnsi="Times New Roman" w:cs="Times New Roman"/>
          <w:color w:val="000000"/>
          <w:sz w:val="27"/>
          <w:szCs w:val="27"/>
          <w:lang w:eastAsia="ru-RU"/>
        </w:rPr>
        <w:t xml:space="preserve"> признать утратившей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1.19) </w:t>
      </w:r>
      <w:r w:rsidRPr="00925AD2">
        <w:rPr>
          <w:rFonts w:ascii="Times New Roman" w:eastAsia="Times New Roman" w:hAnsi="Times New Roman" w:cs="Times New Roman"/>
          <w:b/>
          <w:bCs/>
          <w:color w:val="000000"/>
          <w:sz w:val="27"/>
          <w:szCs w:val="27"/>
          <w:lang w:eastAsia="ru-RU"/>
        </w:rPr>
        <w:t>В названии главы XV</w:t>
      </w:r>
      <w:r w:rsidRPr="00925AD2">
        <w:rPr>
          <w:rFonts w:ascii="Times New Roman" w:eastAsia="Times New Roman" w:hAnsi="Times New Roman" w:cs="Times New Roman"/>
          <w:color w:val="000000"/>
          <w:sz w:val="27"/>
          <w:szCs w:val="27"/>
          <w:lang w:eastAsia="ru-RU"/>
        </w:rPr>
        <w:t xml:space="preserve"> слова "И ГАРАНТИИ, ПРЕДОСТАВЛЯЕМЫЕ МУНИЦИПАЛЬНЫМ СЛУЖАЩИМ ОРГАНА МЕСТНОГО САМОУПРАВЛЕНИЯ ПОСЕЛЕНИЯ" исключить.</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1.20) </w:t>
      </w:r>
      <w:r w:rsidRPr="00925AD2">
        <w:rPr>
          <w:rFonts w:ascii="Times New Roman" w:eastAsia="Times New Roman" w:hAnsi="Times New Roman" w:cs="Times New Roman"/>
          <w:b/>
          <w:bCs/>
          <w:color w:val="000000"/>
          <w:sz w:val="27"/>
          <w:szCs w:val="27"/>
          <w:lang w:eastAsia="ru-RU"/>
        </w:rPr>
        <w:t>Статью 84</w:t>
      </w:r>
      <w:r w:rsidRPr="00925AD2">
        <w:rPr>
          <w:rFonts w:ascii="Times New Roman" w:eastAsia="Times New Roman" w:hAnsi="Times New Roman" w:cs="Times New Roman"/>
          <w:color w:val="000000"/>
          <w:sz w:val="27"/>
          <w:szCs w:val="27"/>
          <w:lang w:eastAsia="ru-RU"/>
        </w:rPr>
        <w:t xml:space="preserve"> признать утратившей силу.</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2. Отменить следующие решения Войковского сельского совета Ленинского района Республики Крым:</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 от 23 января 2025 г. № 1-8/3 "О внесении изменений в Устав муниципального образование </w:t>
      </w:r>
      <w:proofErr w:type="spellStart"/>
      <w:r w:rsidRPr="00925AD2">
        <w:rPr>
          <w:rFonts w:ascii="Times New Roman" w:eastAsia="Times New Roman" w:hAnsi="Times New Roman" w:cs="Times New Roman"/>
          <w:color w:val="000000"/>
          <w:sz w:val="27"/>
          <w:szCs w:val="27"/>
          <w:lang w:eastAsia="ru-RU"/>
        </w:rPr>
        <w:t>Войковское</w:t>
      </w:r>
      <w:proofErr w:type="spellEnd"/>
      <w:r w:rsidRPr="00925AD2">
        <w:rPr>
          <w:rFonts w:ascii="Times New Roman" w:eastAsia="Times New Roman" w:hAnsi="Times New Roman" w:cs="Times New Roman"/>
          <w:color w:val="000000"/>
          <w:sz w:val="27"/>
          <w:szCs w:val="27"/>
          <w:lang w:eastAsia="ru-RU"/>
        </w:rPr>
        <w:t xml:space="preserve"> сельское поселение Ленинского района Республики Крым";</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 xml:space="preserve">- от 29 апреля 2025 г. № 1-11/3 "О внесении изменений в Устав муниципального образование </w:t>
      </w:r>
      <w:proofErr w:type="spellStart"/>
      <w:r w:rsidRPr="00925AD2">
        <w:rPr>
          <w:rFonts w:ascii="Times New Roman" w:eastAsia="Times New Roman" w:hAnsi="Times New Roman" w:cs="Times New Roman"/>
          <w:color w:val="000000"/>
          <w:sz w:val="27"/>
          <w:szCs w:val="27"/>
          <w:lang w:eastAsia="ru-RU"/>
        </w:rPr>
        <w:t>Войковское</w:t>
      </w:r>
      <w:proofErr w:type="spellEnd"/>
      <w:r w:rsidRPr="00925AD2">
        <w:rPr>
          <w:rFonts w:ascii="Times New Roman" w:eastAsia="Times New Roman" w:hAnsi="Times New Roman" w:cs="Times New Roman"/>
          <w:color w:val="000000"/>
          <w:sz w:val="27"/>
          <w:szCs w:val="27"/>
          <w:lang w:eastAsia="ru-RU"/>
        </w:rPr>
        <w:t xml:space="preserve"> сельское поселение Ленинского района Республики Крым".</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3. Председателю Войковского сельского совета - главе администрации Войковского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 установленном законодательством Российской Федерации.</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4. После государственной регистрации обнародовать настоящее решение</w:t>
      </w:r>
      <w:r w:rsidR="003B49E7">
        <w:rPr>
          <w:rFonts w:ascii="Times New Roman" w:eastAsia="Times New Roman" w:hAnsi="Times New Roman" w:cs="Times New Roman"/>
          <w:color w:val="000000"/>
          <w:sz w:val="27"/>
          <w:szCs w:val="27"/>
          <w:lang w:eastAsia="ru-RU"/>
        </w:rPr>
        <w:t xml:space="preserve"> </w:t>
      </w:r>
      <w:r w:rsidRPr="00925AD2">
        <w:rPr>
          <w:rFonts w:ascii="Times New Roman" w:eastAsia="Times New Roman" w:hAnsi="Times New Roman" w:cs="Times New Roman"/>
          <w:color w:val="000000"/>
          <w:sz w:val="27"/>
          <w:szCs w:val="27"/>
          <w:lang w:eastAsia="ru-RU"/>
        </w:rPr>
        <w:t>в порядке, установленном Уставом Поселения.</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5. Настоящее решение вступает в силу после его официального обнародования, за исключением подпункта "б" пункта 1.2</w:t>
      </w:r>
      <w:r w:rsidR="003B49E7">
        <w:rPr>
          <w:rFonts w:ascii="Times New Roman" w:eastAsia="Times New Roman" w:hAnsi="Times New Roman" w:cs="Times New Roman"/>
          <w:color w:val="000000"/>
          <w:sz w:val="27"/>
          <w:szCs w:val="27"/>
          <w:lang w:eastAsia="ru-RU"/>
        </w:rPr>
        <w:t xml:space="preserve"> </w:t>
      </w:r>
      <w:r w:rsidRPr="00925AD2">
        <w:rPr>
          <w:rFonts w:ascii="Times New Roman" w:eastAsia="Times New Roman" w:hAnsi="Times New Roman" w:cs="Times New Roman"/>
          <w:color w:val="000000"/>
          <w:sz w:val="27"/>
          <w:szCs w:val="27"/>
          <w:lang w:eastAsia="ru-RU"/>
        </w:rPr>
        <w:t>настоящего решения, который вступает в силу по истечению срока полномочий Войковского сельского совета, принявшего настоящее решение.</w:t>
      </w:r>
    </w:p>
    <w:p w:rsidR="00925AD2" w:rsidRPr="00925AD2" w:rsidRDefault="00925AD2" w:rsidP="00925AD2">
      <w:pPr>
        <w:spacing w:after="0" w:line="240" w:lineRule="auto"/>
        <w:ind w:firstLine="567"/>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color w:val="000000"/>
          <w:sz w:val="27"/>
          <w:szCs w:val="27"/>
          <w:lang w:eastAsia="ru-RU"/>
        </w:rPr>
        <w:t>6. Контроль за исполнением настоящего решения возложить на председателя Войковского сельского совета - главу администрации Войковского сельского поселения.</w:t>
      </w:r>
    </w:p>
    <w:p w:rsidR="00925AD2" w:rsidRPr="00925AD2" w:rsidRDefault="00925AD2" w:rsidP="00925AD2">
      <w:pPr>
        <w:spacing w:after="0" w:line="240" w:lineRule="auto"/>
        <w:jc w:val="both"/>
        <w:rPr>
          <w:rFonts w:ascii="Times New Roman" w:eastAsia="Times New Roman" w:hAnsi="Times New Roman" w:cs="Times New Roman"/>
          <w:sz w:val="24"/>
          <w:szCs w:val="24"/>
          <w:lang w:eastAsia="ru-RU"/>
        </w:rPr>
      </w:pPr>
    </w:p>
    <w:p w:rsidR="00925AD2" w:rsidRPr="00925AD2" w:rsidRDefault="00925AD2" w:rsidP="00925AD2">
      <w:pPr>
        <w:spacing w:after="0" w:line="240" w:lineRule="auto"/>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color w:val="000000"/>
          <w:sz w:val="27"/>
          <w:szCs w:val="27"/>
          <w:lang w:eastAsia="ru-RU"/>
        </w:rPr>
        <w:t>Председатель</w:t>
      </w:r>
      <w:r w:rsidR="003B49E7">
        <w:rPr>
          <w:rFonts w:ascii="Times New Roman" w:eastAsia="Times New Roman" w:hAnsi="Times New Roman" w:cs="Times New Roman"/>
          <w:b/>
          <w:bCs/>
          <w:color w:val="000000"/>
          <w:sz w:val="27"/>
          <w:szCs w:val="27"/>
          <w:lang w:eastAsia="ru-RU"/>
        </w:rPr>
        <w:t xml:space="preserve"> </w:t>
      </w:r>
      <w:proofErr w:type="spellStart"/>
      <w:r w:rsidRPr="00925AD2">
        <w:rPr>
          <w:rFonts w:ascii="Times New Roman" w:eastAsia="Times New Roman" w:hAnsi="Times New Roman" w:cs="Times New Roman"/>
          <w:b/>
          <w:bCs/>
          <w:color w:val="000000"/>
          <w:sz w:val="27"/>
          <w:szCs w:val="27"/>
          <w:lang w:eastAsia="ru-RU"/>
        </w:rPr>
        <w:t>Войковского</w:t>
      </w:r>
      <w:proofErr w:type="spellEnd"/>
    </w:p>
    <w:p w:rsidR="00925AD2" w:rsidRPr="00925AD2" w:rsidRDefault="00925AD2" w:rsidP="00925AD2">
      <w:pPr>
        <w:spacing w:after="0" w:line="240" w:lineRule="auto"/>
        <w:jc w:val="both"/>
        <w:rPr>
          <w:rFonts w:ascii="Times New Roman" w:eastAsia="Times New Roman" w:hAnsi="Times New Roman" w:cs="Times New Roman"/>
          <w:sz w:val="24"/>
          <w:szCs w:val="24"/>
          <w:lang w:eastAsia="ru-RU"/>
        </w:rPr>
      </w:pPr>
      <w:r w:rsidRPr="00925AD2">
        <w:rPr>
          <w:rFonts w:ascii="Times New Roman" w:eastAsia="Times New Roman" w:hAnsi="Times New Roman" w:cs="Times New Roman"/>
          <w:b/>
          <w:bCs/>
          <w:color w:val="000000"/>
          <w:sz w:val="27"/>
          <w:szCs w:val="27"/>
          <w:lang w:eastAsia="ru-RU"/>
        </w:rPr>
        <w:t>сельского совета - глава администрации</w:t>
      </w:r>
    </w:p>
    <w:p w:rsidR="00925AD2" w:rsidRDefault="00925AD2" w:rsidP="00925AD2">
      <w:proofErr w:type="spellStart"/>
      <w:r w:rsidRPr="00925AD2">
        <w:rPr>
          <w:rFonts w:ascii="Times New Roman" w:eastAsia="Times New Roman" w:hAnsi="Times New Roman" w:cs="Times New Roman"/>
          <w:b/>
          <w:bCs/>
          <w:color w:val="000000"/>
          <w:sz w:val="27"/>
          <w:szCs w:val="27"/>
          <w:lang w:eastAsia="ru-RU"/>
        </w:rPr>
        <w:t>Войковского</w:t>
      </w:r>
      <w:proofErr w:type="spellEnd"/>
      <w:r w:rsidRPr="00925AD2">
        <w:rPr>
          <w:rFonts w:ascii="Times New Roman" w:eastAsia="Times New Roman" w:hAnsi="Times New Roman" w:cs="Times New Roman"/>
          <w:b/>
          <w:bCs/>
          <w:color w:val="000000"/>
          <w:sz w:val="27"/>
          <w:szCs w:val="27"/>
          <w:lang w:eastAsia="ru-RU"/>
        </w:rPr>
        <w:t xml:space="preserve"> сельского поселения </w:t>
      </w:r>
      <w:r w:rsidRPr="00925AD2">
        <w:rPr>
          <w:rFonts w:ascii="Times New Roman" w:eastAsia="Times New Roman" w:hAnsi="Times New Roman" w:cs="Times New Roman"/>
          <w:b/>
          <w:bCs/>
          <w:color w:val="000000"/>
          <w:sz w:val="27"/>
          <w:szCs w:val="27"/>
          <w:lang w:eastAsia="ru-RU"/>
        </w:rPr>
        <w:tab/>
      </w:r>
      <w:r w:rsidRPr="00925AD2">
        <w:rPr>
          <w:rFonts w:ascii="Times New Roman" w:eastAsia="Times New Roman" w:hAnsi="Times New Roman" w:cs="Times New Roman"/>
          <w:b/>
          <w:bCs/>
          <w:color w:val="000000"/>
          <w:sz w:val="27"/>
          <w:szCs w:val="27"/>
          <w:lang w:eastAsia="ru-RU"/>
        </w:rPr>
        <w:tab/>
      </w:r>
      <w:r w:rsidRPr="00925AD2">
        <w:rPr>
          <w:rFonts w:ascii="Times New Roman" w:eastAsia="Times New Roman" w:hAnsi="Times New Roman" w:cs="Times New Roman"/>
          <w:b/>
          <w:bCs/>
          <w:color w:val="000000"/>
          <w:sz w:val="27"/>
          <w:szCs w:val="27"/>
          <w:lang w:eastAsia="ru-RU"/>
        </w:rPr>
        <w:tab/>
      </w:r>
      <w:r w:rsidR="003B49E7">
        <w:rPr>
          <w:rFonts w:ascii="Times New Roman" w:eastAsia="Times New Roman" w:hAnsi="Times New Roman" w:cs="Times New Roman"/>
          <w:b/>
          <w:bCs/>
          <w:color w:val="000000"/>
          <w:sz w:val="27"/>
          <w:szCs w:val="27"/>
          <w:lang w:eastAsia="ru-RU"/>
        </w:rPr>
        <w:tab/>
      </w:r>
      <w:r w:rsidR="003B49E7">
        <w:rPr>
          <w:rFonts w:ascii="Times New Roman" w:eastAsia="Times New Roman" w:hAnsi="Times New Roman" w:cs="Times New Roman"/>
          <w:b/>
          <w:bCs/>
          <w:color w:val="000000"/>
          <w:sz w:val="27"/>
          <w:szCs w:val="27"/>
          <w:lang w:eastAsia="ru-RU"/>
        </w:rPr>
        <w:tab/>
      </w:r>
      <w:r w:rsidR="003B49E7">
        <w:rPr>
          <w:rFonts w:ascii="Times New Roman" w:eastAsia="Times New Roman" w:hAnsi="Times New Roman" w:cs="Times New Roman"/>
          <w:b/>
          <w:bCs/>
          <w:color w:val="000000"/>
          <w:sz w:val="27"/>
          <w:szCs w:val="27"/>
          <w:lang w:eastAsia="ru-RU"/>
        </w:rPr>
        <w:tab/>
      </w:r>
      <w:r w:rsidR="003B49E7">
        <w:rPr>
          <w:rFonts w:ascii="Times New Roman" w:eastAsia="Times New Roman" w:hAnsi="Times New Roman" w:cs="Times New Roman"/>
          <w:b/>
          <w:bCs/>
          <w:color w:val="000000"/>
          <w:sz w:val="27"/>
          <w:szCs w:val="27"/>
          <w:lang w:eastAsia="ru-RU"/>
        </w:rPr>
        <w:tab/>
      </w:r>
      <w:r w:rsidR="00EE4B11">
        <w:rPr>
          <w:rFonts w:ascii="Times New Roman" w:eastAsia="Times New Roman" w:hAnsi="Times New Roman" w:cs="Times New Roman"/>
          <w:b/>
          <w:bCs/>
          <w:color w:val="000000"/>
          <w:sz w:val="27"/>
          <w:szCs w:val="27"/>
          <w:lang w:eastAsia="ru-RU"/>
        </w:rPr>
        <w:t>А.А.Орлов</w:t>
      </w:r>
    </w:p>
    <w:sectPr w:rsidR="00925AD2" w:rsidSect="003B49E7">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469B"/>
    <w:multiLevelType w:val="hybridMultilevel"/>
    <w:tmpl w:val="5E16E9DE"/>
    <w:lvl w:ilvl="0" w:tplc="8A3A464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A0E24"/>
    <w:rsid w:val="00087752"/>
    <w:rsid w:val="00303AE5"/>
    <w:rsid w:val="003B49E7"/>
    <w:rsid w:val="004E0D57"/>
    <w:rsid w:val="00553720"/>
    <w:rsid w:val="00925AD2"/>
    <w:rsid w:val="00B67E9F"/>
    <w:rsid w:val="00CA0E24"/>
    <w:rsid w:val="00CD2BA2"/>
    <w:rsid w:val="00EE4B11"/>
    <w:rsid w:val="00EF5616"/>
    <w:rsid w:val="00F574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83264,bqiaagaaeyqcaaagiaiaaaptygiabehkagaaaaaaaaaaaaaaaaaaaaaaaaaaaaaaaaaaaaaaaaaaaaaaaaaaaaaaaaaaaaaaaaaaaaaaaaaaaaaaaaaaaaaaaaaaaaaaaaaaaaaaaaaaaaaaaaaaaaaaaaaaaaaaaaaaaaaaaaaaaaaaaaaaaaaaaaaaaaaaaaaaaaaaaaaaaaaaaaaaaaaaaaaaaaaaaaaaaa"/>
    <w:basedOn w:val="a"/>
    <w:rsid w:val="00925A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25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5AD2"/>
    <w:rPr>
      <w:color w:val="0000FF"/>
      <w:u w:val="single"/>
    </w:rPr>
  </w:style>
  <w:style w:type="paragraph" w:styleId="a5">
    <w:name w:val="List Paragraph"/>
    <w:basedOn w:val="a"/>
    <w:uiPriority w:val="1"/>
    <w:qFormat/>
    <w:rsid w:val="00EE4B11"/>
    <w:pPr>
      <w:suppressAutoHyphens/>
      <w:spacing w:after="200" w:line="276" w:lineRule="auto"/>
      <w:ind w:left="720"/>
      <w:contextualSpacing/>
    </w:pPr>
    <w:rPr>
      <w:rFonts w:ascii="Calibri" w:eastAsia="SimSun" w:hAnsi="Calibri" w:cs="Calibri"/>
      <w:color w:val="00000A"/>
    </w:rPr>
  </w:style>
</w:styles>
</file>

<file path=word/webSettings.xml><?xml version="1.0" encoding="utf-8"?>
<w:webSettings xmlns:r="http://schemas.openxmlformats.org/officeDocument/2006/relationships" xmlns:w="http://schemas.openxmlformats.org/wordprocessingml/2006/main">
  <w:divs>
    <w:div w:id="307710195">
      <w:bodyDiv w:val="1"/>
      <w:marLeft w:val="0"/>
      <w:marRight w:val="0"/>
      <w:marTop w:val="0"/>
      <w:marBottom w:val="0"/>
      <w:divBdr>
        <w:top w:val="none" w:sz="0" w:space="0" w:color="auto"/>
        <w:left w:val="none" w:sz="0" w:space="0" w:color="auto"/>
        <w:bottom w:val="none" w:sz="0" w:space="0" w:color="auto"/>
        <w:right w:val="none" w:sz="0" w:space="0" w:color="auto"/>
      </w:divBdr>
    </w:div>
    <w:div w:id="437994432">
      <w:bodyDiv w:val="1"/>
      <w:marLeft w:val="0"/>
      <w:marRight w:val="0"/>
      <w:marTop w:val="0"/>
      <w:marBottom w:val="0"/>
      <w:divBdr>
        <w:top w:val="none" w:sz="0" w:space="0" w:color="auto"/>
        <w:left w:val="none" w:sz="0" w:space="0" w:color="auto"/>
        <w:bottom w:val="none" w:sz="0" w:space="0" w:color="auto"/>
        <w:right w:val="none" w:sz="0" w:space="0" w:color="auto"/>
      </w:divBdr>
    </w:div>
    <w:div w:id="742489870">
      <w:bodyDiv w:val="1"/>
      <w:marLeft w:val="0"/>
      <w:marRight w:val="0"/>
      <w:marTop w:val="0"/>
      <w:marBottom w:val="0"/>
      <w:divBdr>
        <w:top w:val="none" w:sz="0" w:space="0" w:color="auto"/>
        <w:left w:val="none" w:sz="0" w:space="0" w:color="auto"/>
        <w:bottom w:val="none" w:sz="0" w:space="0" w:color="auto"/>
        <w:right w:val="none" w:sz="0" w:space="0" w:color="auto"/>
      </w:divBdr>
    </w:div>
    <w:div w:id="20562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ikovskoe.rk.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 TargetMode="External"/><Relationship Id="rId5" Type="http://schemas.openxmlformats.org/officeDocument/2006/relationships/hyperlink" Target="https://voikovosove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1918</Words>
  <Characters>10938</Characters>
  <Application>Microsoft Office Word</Application>
  <DocSecurity>0</DocSecurity>
  <Lines>91</Lines>
  <Paragraphs>25</Paragraphs>
  <ScaleCrop>false</ScaleCrop>
  <Company/>
  <LinksUpToDate>false</LinksUpToDate>
  <CharactersWithSpaces>12831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lastModifiedBy>
  <cp:revision>5</cp:revision>
  <dcterms:created xsi:type="dcterms:W3CDTF">2025-09-26T05:45:00Z</dcterms:created>
  <dcterms:modified xsi:type="dcterms:W3CDTF">2025-09-26T05:59:00Z</dcterms:modified>
</cp:coreProperties>
</file>