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CellMar>
          <w:left w:w="70" w:type="dxa"/>
          <w:right w:w="70" w:type="dxa"/>
        </w:tblCellMar>
        <w:tblLook w:val="00A0"/>
      </w:tblPr>
      <w:tblGrid>
        <w:gridCol w:w="9568"/>
      </w:tblGrid>
      <w:tr w:rsidR="00E66D33" w:rsidTr="007A6D10">
        <w:trPr>
          <w:trHeight w:val="80"/>
        </w:trPr>
        <w:tc>
          <w:tcPr>
            <w:tcW w:w="9568" w:type="dxa"/>
            <w:shd w:val="clear" w:color="auto" w:fill="FFFFFF"/>
            <w:hideMark/>
          </w:tcPr>
          <w:p w:rsidR="00E66D33" w:rsidRDefault="00E66D33" w:rsidP="007A6D10">
            <w:pPr>
              <w:tabs>
                <w:tab w:val="left" w:pos="3855"/>
              </w:tabs>
              <w:suppressAutoHyphens/>
              <w:spacing w:line="2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  <w:lang w:eastAsia="en-US" w:bidi="ar-SA"/>
              </w:rPr>
            </w:pPr>
          </w:p>
        </w:tc>
      </w:tr>
      <w:tr w:rsidR="00E66D33" w:rsidTr="00E66D33">
        <w:trPr>
          <w:trHeight w:val="2537"/>
        </w:trPr>
        <w:tc>
          <w:tcPr>
            <w:tcW w:w="9568" w:type="dxa"/>
            <w:shd w:val="clear" w:color="auto" w:fill="FFFFFF"/>
          </w:tcPr>
          <w:p w:rsidR="00E66D33" w:rsidRDefault="00E66D33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E66D33" w:rsidRDefault="00E66D3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РЕСПУБЛИКА КРЫМ </w:t>
            </w:r>
          </w:p>
          <w:p w:rsidR="00E66D33" w:rsidRDefault="00E66D33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ЛЕНИНСКИЙ  РАЙОН</w:t>
            </w:r>
          </w:p>
          <w:p w:rsidR="00E66D33" w:rsidRDefault="00E66D33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ВОЙКОВСКИЙ СЕЛЬСКИЙ СОВЕТ</w:t>
            </w:r>
          </w:p>
          <w:p w:rsidR="00E66D33" w:rsidRDefault="00E66D33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717985" w:rsidRDefault="00E66D33">
            <w:pPr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РЕШЕНИЕ </w:t>
            </w:r>
          </w:p>
          <w:p w:rsidR="00E66D33" w:rsidRDefault="00717985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</w:t>
            </w:r>
            <w:r w:rsidR="00E66D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ПРОЕКТ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  <w:p w:rsidR="00E66D33" w:rsidRDefault="00E66D33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E66D33" w:rsidRDefault="00E66D33" w:rsidP="00E66D33">
            <w:pPr>
              <w:spacing w:line="20" w:lineRule="atLeas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2023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                                                                   </w:t>
            </w:r>
            <w:r>
              <w:rPr>
                <w:rFonts w:ascii="Times New Roman" w:eastAsia="SimSun" w:hAnsi="Times New Roman"/>
                <w:color w:val="00000A"/>
                <w:sz w:val="28"/>
                <w:szCs w:val="28"/>
                <w:lang w:eastAsia="en-US"/>
              </w:rPr>
              <w:t xml:space="preserve"> с. Войково</w:t>
            </w:r>
          </w:p>
        </w:tc>
      </w:tr>
    </w:tbl>
    <w:p w:rsidR="00E62464" w:rsidRDefault="00E66D33" w:rsidP="00E62464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66D33" w:rsidRPr="00E66D33" w:rsidRDefault="00E62464" w:rsidP="00E66D3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Устав </w:t>
      </w:r>
    </w:p>
    <w:p w:rsidR="00E66D33" w:rsidRPr="00E66D33" w:rsidRDefault="00E62464" w:rsidP="00E66D3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E66D33" w:rsidRPr="00E66D33" w:rsidRDefault="00E62464" w:rsidP="00E66D3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Войковское сельское поселение </w:t>
      </w:r>
    </w:p>
    <w:p w:rsidR="00E62464" w:rsidRPr="00E66D33" w:rsidRDefault="00E62464" w:rsidP="00E66D3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Ленинского района Республики Крым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66D33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Российской Федерации от 06.10.2003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руководствуясь Уставом муниципального образования Войковского сельского поселения Ленинского района Республики Крым и с целью приведения Устава муниципального образования Войковского сельского поселения Ленинского района Республики Крым</w:t>
      </w:r>
      <w:r w:rsidR="00CD3AF4">
        <w:rPr>
          <w:rFonts w:ascii="Times New Roman" w:hAnsi="Times New Roman" w:cs="Times New Roman"/>
          <w:color w:val="auto"/>
          <w:sz w:val="28"/>
          <w:szCs w:val="28"/>
        </w:rPr>
        <w:t xml:space="preserve"> (далее Устав)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соответствие с действующим законодательством Российской Федерации</w:t>
      </w:r>
      <w:r w:rsidR="00E66D33" w:rsidRPr="00E66D33">
        <w:rPr>
          <w:rFonts w:ascii="Times New Roman" w:hAnsi="Times New Roman" w:cs="Times New Roman"/>
          <w:color w:val="auto"/>
          <w:sz w:val="28"/>
          <w:szCs w:val="28"/>
        </w:rPr>
        <w:t>, Войковский сельский совет</w:t>
      </w:r>
    </w:p>
    <w:p w:rsidR="00E62464" w:rsidRPr="00E66D33" w:rsidRDefault="00E62464" w:rsidP="003009CD">
      <w:pPr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 Внести в Устав следующие изменения: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1.1. Пункт 20 части 1 статьи 5</w:t>
      </w:r>
      <w:r w:rsidR="00CD3AF4">
        <w:rPr>
          <w:rFonts w:ascii="Times New Roman" w:hAnsi="Times New Roman" w:cs="Times New Roman"/>
          <w:color w:val="auto"/>
          <w:sz w:val="28"/>
          <w:szCs w:val="28"/>
        </w:rPr>
        <w:t xml:space="preserve"> Устава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«20) утверждение правил благоустройства территории </w:t>
      </w:r>
      <w:r w:rsidR="00CD3AF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оселения,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CD3AF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CD3AF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66D33">
        <w:rPr>
          <w:rFonts w:ascii="Times New Roman" w:hAnsi="Times New Roman" w:cs="Times New Roman"/>
          <w:color w:val="auto"/>
          <w:sz w:val="28"/>
          <w:szCs w:val="28"/>
        </w:rPr>
        <w:t>границах</w:t>
      </w:r>
      <w:proofErr w:type="gramEnd"/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населенных пунктов </w:t>
      </w:r>
      <w:r w:rsidR="00CD3AF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оселения;».</w:t>
      </w:r>
    </w:p>
    <w:p w:rsidR="0024779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B62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5770A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тать</w:t>
      </w:r>
      <w:r w:rsidR="0035770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35770A">
        <w:rPr>
          <w:rFonts w:ascii="Times New Roman" w:hAnsi="Times New Roman" w:cs="Times New Roman"/>
          <w:color w:val="auto"/>
          <w:sz w:val="28"/>
          <w:szCs w:val="28"/>
        </w:rPr>
        <w:t>0 Устава</w:t>
      </w:r>
      <w:r w:rsidR="0035770A" w:rsidRPr="003577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770A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35770A" w:rsidRPr="00E66D33">
        <w:rPr>
          <w:rFonts w:ascii="Times New Roman" w:hAnsi="Times New Roman" w:cs="Times New Roman"/>
          <w:color w:val="auto"/>
          <w:sz w:val="28"/>
          <w:szCs w:val="28"/>
        </w:rPr>
        <w:t>ополнить</w:t>
      </w:r>
      <w:r w:rsidR="0035770A">
        <w:rPr>
          <w:rFonts w:ascii="Times New Roman" w:hAnsi="Times New Roman" w:cs="Times New Roman"/>
          <w:color w:val="auto"/>
          <w:sz w:val="28"/>
          <w:szCs w:val="28"/>
        </w:rPr>
        <w:t xml:space="preserve"> пунктом 6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.1 </w:t>
      </w:r>
      <w:r w:rsidR="0035770A">
        <w:rPr>
          <w:rFonts w:ascii="Times New Roman" w:hAnsi="Times New Roman" w:cs="Times New Roman"/>
          <w:color w:val="auto"/>
          <w:sz w:val="28"/>
          <w:szCs w:val="28"/>
        </w:rPr>
        <w:t>«Инициативные проекты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247793" w:rsidRDefault="00247793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 Статью 10 Устава дополнить пунктом 6.2 «Староста сельского населенного пункта».</w:t>
      </w:r>
    </w:p>
    <w:p w:rsidR="00E62464" w:rsidRPr="00E66D33" w:rsidRDefault="00247793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1.4. Дополнить Устав статьей 15.1 следующего  содержания: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«Статья 15.1. Инициативные проекты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E66D33"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proofErr w:type="gramEnd"/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которых предоставлено органам местного самоуправления, в администрацию Поселения может быть внесен инициативный проект в порядке, определенном статьей 26.1 Федерального закона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«Об общих принципах организации местного самоуправления в Российской 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Федерации».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2. В отношении инициативных проектов, выдвигаемых для получения финансовой поддержки за счет межбюджетных трансфертов из бюджета Республики Крым,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Республики Крым от 29 мая 2020 года N 77-ЗРК/2020 «Об инициативном бюджетировании в Республике Крым».».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Часть 9 статьи 16 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дополнить пунктом 9.7 следующе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«9.7. обсуждение инициативного проекта и принятие решения по вопросу о его одобрении.».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Статью 16 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дополнить частью 12 следующе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«12.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Часть 6 статьи 18.1 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пунктом 4.1 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>следующего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7793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Части 10 и 11 статьи 19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«10. Порядок организации и проведения публичных слушаний определяется Положением о публичных слушаниях, утверждаемым решением Войковского сельского совета,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 Поселения,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 Поселения.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11. По проектам правил благоустройства территорий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, проектам, предусматривающим внесение изменений в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Правила благоустройства территории Поселения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, проводятся публичные слушания в соответствии с законодательством о градостроительной деятельности</w:t>
      </w:r>
      <w:proofErr w:type="gramStart"/>
      <w:r w:rsidRPr="00E66D33">
        <w:rPr>
          <w:rFonts w:ascii="Times New Roman" w:hAnsi="Times New Roman" w:cs="Times New Roman"/>
          <w:color w:val="auto"/>
          <w:sz w:val="28"/>
          <w:szCs w:val="28"/>
        </w:rPr>
        <w:t>.»</w:t>
      </w:r>
      <w:proofErr w:type="gramEnd"/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Часть 1 статьи 20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после слов «должностных лиц местного самоуправления Поселения</w:t>
      </w:r>
      <w:proofErr w:type="gramStart"/>
      <w:r w:rsidRPr="00E66D33">
        <w:rPr>
          <w:rFonts w:ascii="Times New Roman" w:hAnsi="Times New Roman" w:cs="Times New Roman"/>
          <w:color w:val="auto"/>
          <w:sz w:val="28"/>
          <w:szCs w:val="28"/>
        </w:rPr>
        <w:t>,»</w:t>
      </w:r>
      <w:proofErr w:type="gramEnd"/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Часть 5 статьи 20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дополнить абзацем следующе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Войковского сельского совета.».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Часть 2 статьи 22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оселения. В случае</w:t>
      </w:r>
      <w:proofErr w:type="gramStart"/>
      <w:r w:rsidRPr="00E66D33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настоящим У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ставо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Часть 2 статьи 23 дополнить абзацем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следующего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Часть 3 статьи 23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дополнить пунктом 3 следующе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Пункт 1 части 7 статьи 23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дополнить словами «или жителей Поселения».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Статью 30 </w:t>
      </w:r>
      <w:r w:rsidR="004531D6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частью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7.1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следующего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62464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7.1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. Депутат Войковского сельского совета,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правонарушении.».</w:t>
      </w:r>
    </w:p>
    <w:p w:rsidR="00717985" w:rsidRPr="00E66D33" w:rsidRDefault="00117E1E" w:rsidP="0071798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17985"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Статью 30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="00717985"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частью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="00717985"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следующего</w:t>
      </w:r>
      <w:r w:rsidR="00717985"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="00717985" w:rsidRPr="00E66D3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17E1E" w:rsidRPr="00E66D33" w:rsidRDefault="00717985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 xml:space="preserve">7.2. 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Депутат Войковского сельского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обязанностей признается следствием независящих от указанных обстоятельств в порядке, предусмотренном частями 3-6 статьи 13 Федерального закона от 25.12.2008 № 273-ФЗ «О противодействии коррупции».</w:t>
      </w:r>
    </w:p>
    <w:p w:rsidR="003009CD" w:rsidRDefault="00E62464" w:rsidP="003009C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009CD"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Статью 43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="003009CD"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частью </w:t>
      </w:r>
      <w:r w:rsidR="003009CD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3009CD"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следующе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009CD"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="003009CD" w:rsidRPr="00E66D3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009CD" w:rsidRDefault="003009CD" w:rsidP="003009C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Председатель Войковского сельского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признается следствием независящих от указанных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обстоятельств в порядке, предусмотренном частями 3-6 статьи 13 Федерального закона от 25.12.2008 № 273-ФЗ «О противодействии коррупции».</w:t>
      </w:r>
      <w:proofErr w:type="gramEnd"/>
    </w:p>
    <w:p w:rsidR="00E62464" w:rsidRPr="00E66D33" w:rsidRDefault="003009CD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464"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Статью 43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="00E62464" w:rsidRPr="00E66D33">
        <w:rPr>
          <w:rFonts w:ascii="Times New Roman" w:hAnsi="Times New Roman" w:cs="Times New Roman"/>
          <w:color w:val="auto"/>
          <w:sz w:val="28"/>
          <w:szCs w:val="28"/>
        </w:rPr>
        <w:t>допол</w:t>
      </w:r>
      <w:bookmarkStart w:id="0" w:name="_GoBack"/>
      <w:bookmarkEnd w:id="0"/>
      <w:r w:rsidR="00E62464" w:rsidRPr="00E66D33">
        <w:rPr>
          <w:rFonts w:ascii="Times New Roman" w:hAnsi="Times New Roman" w:cs="Times New Roman"/>
          <w:color w:val="auto"/>
          <w:sz w:val="28"/>
          <w:szCs w:val="28"/>
        </w:rPr>
        <w:t>нить частью 8 следующе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E62464"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="00E62464" w:rsidRPr="00E66D3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«8. Председатель Войковского сельского совета,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Абзац 3 пункта 7 части 1 статьи 49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E62464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«- осуществляет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организует благоустройство территории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оселения;».</w:t>
      </w:r>
      <w:proofErr w:type="gramEnd"/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. Часть 2 статьи 81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 xml:space="preserve">Устава 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дополнить абзацем следующе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«Председатель Войковского сельского совета обязан опубликовать (обнародовать) зарегистрированные Устав Поселения, решение Войковского сельского совета о внесении изменений и дополнений в настоящий Устав в течение семи дней со дня поступления из Управления Министерства юстиции Российской Федерации по Республике Крым уведомления о включении сведений об Уставе Поселения, решении Войковского сельского совета о внесении изменений и дополнений в настоящий Устав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образований».».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Председателю Войковского сельского совета - Главе Администрации Войковского сельского поселения н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аправить настоящее решение в 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правление Министерства юстиции Российской Федерации по Республике Крым для государственной регистрации</w:t>
      </w:r>
      <w:r w:rsidR="005B731B">
        <w:rPr>
          <w:rFonts w:ascii="Times New Roman" w:hAnsi="Times New Roman" w:cs="Times New Roman"/>
          <w:color w:val="auto"/>
          <w:sz w:val="28"/>
          <w:szCs w:val="28"/>
        </w:rPr>
        <w:t xml:space="preserve">, в </w:t>
      </w:r>
      <w:proofErr w:type="gramStart"/>
      <w:r w:rsidR="005B731B">
        <w:rPr>
          <w:rFonts w:ascii="Times New Roman" w:hAnsi="Times New Roman" w:cs="Times New Roman"/>
          <w:color w:val="auto"/>
          <w:sz w:val="28"/>
          <w:szCs w:val="28"/>
        </w:rPr>
        <w:t>порядке</w:t>
      </w:r>
      <w:proofErr w:type="gramEnd"/>
      <w:r w:rsidR="005B731B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установленном законодательством Российской Федерации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7828E3">
        <w:rPr>
          <w:rFonts w:ascii="Times New Roman" w:hAnsi="Times New Roman" w:cs="Times New Roman"/>
          <w:color w:val="auto"/>
          <w:sz w:val="28"/>
          <w:szCs w:val="28"/>
        </w:rPr>
        <w:t>После государственной регистрации н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астоящее решение обнародовать путем размещения на информационных стендах, разместить на официальном Портале Правительства Республики Крым, подраздел Войковское сельское поселение Ленинского района Республики Крым http://lenino.rk.gov/ru/.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Pr="00E66D33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решения </w:t>
      </w:r>
      <w:r w:rsidR="007828E3">
        <w:rPr>
          <w:rFonts w:ascii="Times New Roman" w:hAnsi="Times New Roman" w:cs="Times New Roman"/>
          <w:color w:val="auto"/>
          <w:sz w:val="28"/>
          <w:szCs w:val="28"/>
        </w:rPr>
        <w:t>возложить на Председателя Войковского сельского совета - Главу Администрации Войковского сельского поселения</w:t>
      </w:r>
      <w:r w:rsidRPr="00E66D3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62464" w:rsidRPr="00E66D33" w:rsidRDefault="00E62464" w:rsidP="00E6246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464" w:rsidRPr="00E66D33" w:rsidRDefault="00E62464" w:rsidP="00E624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>Председатель Войковского</w:t>
      </w:r>
    </w:p>
    <w:p w:rsidR="007828E3" w:rsidRDefault="00E62464" w:rsidP="003009CD">
      <w:pPr>
        <w:tabs>
          <w:tab w:val="left" w:pos="585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6D3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совета </w:t>
      </w:r>
      <w:r w:rsidR="007828E3">
        <w:rPr>
          <w:rFonts w:ascii="Times New Roman" w:hAnsi="Times New Roman" w:cs="Times New Roman"/>
          <w:color w:val="auto"/>
          <w:sz w:val="28"/>
          <w:szCs w:val="28"/>
        </w:rPr>
        <w:t>– Глава Администрации</w:t>
      </w:r>
    </w:p>
    <w:p w:rsidR="00E62464" w:rsidRPr="00E66D33" w:rsidRDefault="007828E3" w:rsidP="003009CD">
      <w:pPr>
        <w:tabs>
          <w:tab w:val="left" w:pos="585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Войковского сельского поселения                                               </w:t>
      </w:r>
      <w:r w:rsidR="003009CD">
        <w:rPr>
          <w:rFonts w:ascii="Times New Roman" w:hAnsi="Times New Roman" w:cs="Times New Roman"/>
          <w:color w:val="auto"/>
          <w:sz w:val="28"/>
          <w:szCs w:val="28"/>
        </w:rPr>
        <w:tab/>
        <w:t>А.А.Долгополов</w:t>
      </w:r>
    </w:p>
    <w:sectPr w:rsidR="00E62464" w:rsidRPr="00E66D33" w:rsidSect="003009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29E"/>
    <w:rsid w:val="00117E1E"/>
    <w:rsid w:val="001A5D87"/>
    <w:rsid w:val="00247793"/>
    <w:rsid w:val="002524B5"/>
    <w:rsid w:val="003009CD"/>
    <w:rsid w:val="0035770A"/>
    <w:rsid w:val="004318BF"/>
    <w:rsid w:val="004531D6"/>
    <w:rsid w:val="00454AD4"/>
    <w:rsid w:val="004F029E"/>
    <w:rsid w:val="005B731B"/>
    <w:rsid w:val="006B62E6"/>
    <w:rsid w:val="006C60EE"/>
    <w:rsid w:val="00717985"/>
    <w:rsid w:val="007828E3"/>
    <w:rsid w:val="007A6D10"/>
    <w:rsid w:val="0081071E"/>
    <w:rsid w:val="00BE50F4"/>
    <w:rsid w:val="00CD3AF4"/>
    <w:rsid w:val="00E62464"/>
    <w:rsid w:val="00E6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6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Алесандр Долгополов</cp:lastModifiedBy>
  <cp:revision>4</cp:revision>
  <dcterms:created xsi:type="dcterms:W3CDTF">2023-08-09T10:41:00Z</dcterms:created>
  <dcterms:modified xsi:type="dcterms:W3CDTF">2023-08-23T12:10:00Z</dcterms:modified>
</cp:coreProperties>
</file>