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69" w:rsidRDefault="00993414" w:rsidP="00993414">
      <w:pPr>
        <w:pStyle w:val="a3"/>
        <w:jc w:val="center"/>
        <w:rPr>
          <w:sz w:val="28"/>
          <w:szCs w:val="28"/>
        </w:rPr>
      </w:pPr>
      <w:r>
        <w:t xml:space="preserve"> </w:t>
      </w:r>
      <w:r w:rsidRPr="00AA4D89">
        <w:rPr>
          <w:sz w:val="28"/>
          <w:szCs w:val="28"/>
        </w:rPr>
        <w:t>РОССИЙСКАЯ ФЕДЕРАЦИЯ</w:t>
      </w:r>
      <w:r w:rsidRPr="00AA4D89">
        <w:rPr>
          <w:sz w:val="28"/>
          <w:szCs w:val="28"/>
        </w:rPr>
        <w:br/>
        <w:t>РЕСПУБЛИКА КРЫМ</w:t>
      </w:r>
      <w:r w:rsidRPr="00AA4D89">
        <w:rPr>
          <w:sz w:val="28"/>
          <w:szCs w:val="28"/>
        </w:rPr>
        <w:br/>
        <w:t>ЛЕ</w:t>
      </w:r>
      <w:r w:rsidR="001C3269">
        <w:rPr>
          <w:sz w:val="28"/>
          <w:szCs w:val="28"/>
        </w:rPr>
        <w:t>НИНСКИЙ РАЙОН</w:t>
      </w:r>
      <w:r w:rsidR="001C3269">
        <w:rPr>
          <w:sz w:val="28"/>
          <w:szCs w:val="28"/>
        </w:rPr>
        <w:br/>
      </w:r>
      <w:r w:rsidRPr="00AA4D89">
        <w:rPr>
          <w:sz w:val="28"/>
          <w:szCs w:val="28"/>
        </w:rPr>
        <w:t xml:space="preserve">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</w:t>
      </w:r>
    </w:p>
    <w:p w:rsidR="00993414" w:rsidRPr="00AA4D89" w:rsidRDefault="001C3269" w:rsidP="0099341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23 сессии 1-го созыва </w:t>
      </w:r>
      <w:r w:rsidR="00993414" w:rsidRPr="00AA4D89">
        <w:rPr>
          <w:sz w:val="28"/>
          <w:szCs w:val="28"/>
        </w:rPr>
        <w:br/>
      </w:r>
      <w:proofErr w:type="gramStart"/>
      <w:r w:rsidR="00993414" w:rsidRPr="00AA4D89">
        <w:rPr>
          <w:rStyle w:val="a4"/>
          <w:sz w:val="28"/>
          <w:szCs w:val="28"/>
        </w:rPr>
        <w:t>Р</w:t>
      </w:r>
      <w:proofErr w:type="gramEnd"/>
      <w:r w:rsidR="00993414" w:rsidRPr="00AA4D89">
        <w:rPr>
          <w:rStyle w:val="a4"/>
          <w:sz w:val="28"/>
          <w:szCs w:val="28"/>
        </w:rPr>
        <w:t xml:space="preserve"> Е Ш Е Н И Е</w:t>
      </w:r>
      <w:r>
        <w:rPr>
          <w:rStyle w:val="a4"/>
          <w:sz w:val="28"/>
          <w:szCs w:val="28"/>
        </w:rPr>
        <w:t xml:space="preserve"> № 8</w:t>
      </w:r>
    </w:p>
    <w:p w:rsidR="00993414" w:rsidRPr="00AA4D89" w:rsidRDefault="001C3269" w:rsidP="00993414">
      <w:pPr>
        <w:pStyle w:val="a3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993414" w:rsidRPr="001C3269" w:rsidRDefault="00993414" w:rsidP="001C3269">
      <w:pPr>
        <w:pStyle w:val="a3"/>
        <w:rPr>
          <w:b/>
          <w:sz w:val="28"/>
          <w:szCs w:val="28"/>
        </w:rPr>
      </w:pPr>
      <w:r w:rsidRPr="001C3269">
        <w:rPr>
          <w:b/>
          <w:sz w:val="28"/>
          <w:szCs w:val="28"/>
        </w:rPr>
        <w:t>«Об утверждении Положения о добровольных</w:t>
      </w:r>
      <w:r w:rsidRPr="001C3269">
        <w:rPr>
          <w:b/>
          <w:sz w:val="28"/>
          <w:szCs w:val="28"/>
        </w:rPr>
        <w:br/>
        <w:t>пожертвованиях</w:t>
      </w:r>
      <w:r w:rsidR="001C3269" w:rsidRPr="001C3269">
        <w:rPr>
          <w:b/>
          <w:sz w:val="28"/>
          <w:szCs w:val="28"/>
        </w:rPr>
        <w:t xml:space="preserve"> в  </w:t>
      </w:r>
      <w:proofErr w:type="spellStart"/>
      <w:r w:rsidR="001C3269" w:rsidRPr="001C3269">
        <w:rPr>
          <w:b/>
          <w:sz w:val="28"/>
          <w:szCs w:val="28"/>
        </w:rPr>
        <w:t>Войковском</w:t>
      </w:r>
      <w:proofErr w:type="spellEnd"/>
      <w:r w:rsidR="001C3269" w:rsidRPr="001C3269">
        <w:rPr>
          <w:b/>
          <w:sz w:val="28"/>
          <w:szCs w:val="28"/>
        </w:rPr>
        <w:t xml:space="preserve"> </w:t>
      </w:r>
      <w:r w:rsidRPr="001C3269">
        <w:rPr>
          <w:b/>
          <w:sz w:val="28"/>
          <w:szCs w:val="28"/>
        </w:rPr>
        <w:t>сельском поселении »</w:t>
      </w:r>
    </w:p>
    <w:p w:rsidR="001C3269" w:rsidRDefault="00993414" w:rsidP="001C3269">
      <w:pPr>
        <w:pStyle w:val="a3"/>
        <w:rPr>
          <w:sz w:val="28"/>
          <w:szCs w:val="28"/>
        </w:rPr>
      </w:pPr>
      <w:proofErr w:type="gramStart"/>
      <w:r w:rsidRPr="00AA4D89">
        <w:rPr>
          <w:sz w:val="28"/>
          <w:szCs w:val="28"/>
        </w:rPr>
        <w:t>В соответствии со статьями 124, 582 Гражданского кодекса Российской Федерации, пунктом 4 статьи 41 Бюджетного кодекса Российской Федерации, частью 1 статьи 55 Федерального закона от 06.10.2003 № 131-ФЗ «Об общих принципах организации местного самоуправления в Российской Федерации», разделом 1 Федерального закона от 11.08.1995 № 135-ФЗ «О благотворительной деятельности и благотворительных организациях», статьей 26 Федерального закона от 12.01.1996 № 7-ФЗ «О некоммерческих организ</w:t>
      </w:r>
      <w:r w:rsidR="001C3269">
        <w:rPr>
          <w:sz w:val="28"/>
          <w:szCs w:val="28"/>
        </w:rPr>
        <w:t>ациях», Уставом</w:t>
      </w:r>
      <w:proofErr w:type="gramEnd"/>
      <w:r w:rsidR="001C3269">
        <w:rPr>
          <w:sz w:val="28"/>
          <w:szCs w:val="28"/>
        </w:rPr>
        <w:t xml:space="preserve">  </w:t>
      </w:r>
      <w:proofErr w:type="spellStart"/>
      <w:r w:rsidR="001C3269">
        <w:rPr>
          <w:sz w:val="28"/>
          <w:szCs w:val="28"/>
        </w:rPr>
        <w:t>Войковского</w:t>
      </w:r>
      <w:proofErr w:type="spellEnd"/>
      <w:r w:rsidR="001C3269">
        <w:rPr>
          <w:sz w:val="28"/>
          <w:szCs w:val="28"/>
        </w:rPr>
        <w:t xml:space="preserve">  </w:t>
      </w:r>
      <w:r w:rsidRPr="00AA4D89">
        <w:rPr>
          <w:sz w:val="28"/>
          <w:szCs w:val="28"/>
        </w:rPr>
        <w:t xml:space="preserve">муниципального образования, </w:t>
      </w:r>
      <w:r w:rsidR="001C3269">
        <w:rPr>
          <w:sz w:val="28"/>
          <w:szCs w:val="28"/>
        </w:rPr>
        <w:t xml:space="preserve"> </w:t>
      </w:r>
      <w:proofErr w:type="spellStart"/>
      <w:r w:rsidR="001C3269">
        <w:rPr>
          <w:sz w:val="28"/>
          <w:szCs w:val="28"/>
        </w:rPr>
        <w:t>Войковский</w:t>
      </w:r>
      <w:proofErr w:type="spellEnd"/>
      <w:r w:rsidR="001C3269">
        <w:rPr>
          <w:sz w:val="28"/>
          <w:szCs w:val="28"/>
        </w:rPr>
        <w:t xml:space="preserve"> сельский совет   </w:t>
      </w:r>
    </w:p>
    <w:p w:rsidR="00993414" w:rsidRPr="00AA4D89" w:rsidRDefault="001C3269" w:rsidP="001C326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br/>
        <w:t>РЕШИЛ</w:t>
      </w:r>
      <w:r w:rsidR="00993414" w:rsidRPr="00AA4D89">
        <w:rPr>
          <w:sz w:val="28"/>
          <w:szCs w:val="28"/>
        </w:rPr>
        <w:t>: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br/>
        <w:t>1. Утвердить Положение о добровольных п</w:t>
      </w:r>
      <w:r w:rsidR="001C3269">
        <w:rPr>
          <w:sz w:val="28"/>
          <w:szCs w:val="28"/>
        </w:rPr>
        <w:t xml:space="preserve">ожертвованиях в  </w:t>
      </w:r>
      <w:proofErr w:type="spellStart"/>
      <w:r w:rsidR="001C3269">
        <w:rPr>
          <w:sz w:val="28"/>
          <w:szCs w:val="28"/>
        </w:rPr>
        <w:t>Войковском</w:t>
      </w:r>
      <w:proofErr w:type="spellEnd"/>
      <w:r w:rsidR="001C326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 поселении (</w:t>
      </w:r>
      <w:proofErr w:type="gramStart"/>
      <w:r w:rsidRPr="00AA4D89">
        <w:rPr>
          <w:sz w:val="28"/>
          <w:szCs w:val="28"/>
        </w:rPr>
        <w:t>согласно приложения</w:t>
      </w:r>
      <w:proofErr w:type="gramEnd"/>
      <w:r w:rsidRPr="00AA4D89">
        <w:rPr>
          <w:sz w:val="28"/>
          <w:szCs w:val="28"/>
        </w:rPr>
        <w:t xml:space="preserve">). </w:t>
      </w:r>
      <w:r w:rsidRPr="00AA4D89">
        <w:rPr>
          <w:sz w:val="28"/>
          <w:szCs w:val="28"/>
        </w:rPr>
        <w:br/>
        <w:t xml:space="preserve">2. Настоящее решение вступает в силу со дня его официального опубликования 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t xml:space="preserve">3. </w:t>
      </w:r>
      <w:proofErr w:type="gramStart"/>
      <w:r w:rsidRPr="00AA4D89">
        <w:rPr>
          <w:sz w:val="28"/>
          <w:szCs w:val="28"/>
        </w:rPr>
        <w:t>Контроль за</w:t>
      </w:r>
      <w:proofErr w:type="gramEnd"/>
      <w:r w:rsidRPr="00AA4D89">
        <w:rPr>
          <w:sz w:val="28"/>
          <w:szCs w:val="28"/>
        </w:rPr>
        <w:t xml:space="preserve"> исполн</w:t>
      </w:r>
      <w:r w:rsidR="001C3269">
        <w:rPr>
          <w:sz w:val="28"/>
          <w:szCs w:val="28"/>
        </w:rPr>
        <w:t xml:space="preserve">ением решения возложить на  заместителя председателя  </w:t>
      </w:r>
      <w:proofErr w:type="spellStart"/>
      <w:r w:rsidR="001C3269">
        <w:rPr>
          <w:sz w:val="28"/>
          <w:szCs w:val="28"/>
        </w:rPr>
        <w:t>Войковского</w:t>
      </w:r>
      <w:proofErr w:type="spellEnd"/>
      <w:r w:rsidR="001C3269">
        <w:rPr>
          <w:sz w:val="28"/>
          <w:szCs w:val="28"/>
        </w:rPr>
        <w:t xml:space="preserve"> сельского совета   Ковальчук П.С.</w:t>
      </w:r>
    </w:p>
    <w:p w:rsidR="00993414" w:rsidRPr="00AA4D89" w:rsidRDefault="00993414" w:rsidP="00993414">
      <w:pPr>
        <w:pStyle w:val="a3"/>
        <w:rPr>
          <w:sz w:val="28"/>
          <w:szCs w:val="28"/>
        </w:rPr>
      </w:pPr>
      <w:r w:rsidRPr="00AA4D89">
        <w:rPr>
          <w:sz w:val="28"/>
          <w:szCs w:val="28"/>
        </w:rPr>
        <w:t> </w:t>
      </w:r>
    </w:p>
    <w:p w:rsidR="00993414" w:rsidRDefault="001C3269" w:rsidP="009934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Заместитель председателя </w:t>
      </w:r>
    </w:p>
    <w:p w:rsidR="001C3269" w:rsidRDefault="001C3269" w:rsidP="0099341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Войковского</w:t>
      </w:r>
      <w:proofErr w:type="spellEnd"/>
      <w:r>
        <w:rPr>
          <w:sz w:val="28"/>
          <w:szCs w:val="28"/>
        </w:rPr>
        <w:t xml:space="preserve"> сельского совета                                          П. С. Ковальчук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Pr="00AA4D89" w:rsidRDefault="00993414" w:rsidP="00993414">
      <w:pPr>
        <w:pStyle w:val="a3"/>
        <w:rPr>
          <w:sz w:val="28"/>
          <w:szCs w:val="28"/>
        </w:rPr>
      </w:pPr>
    </w:p>
    <w:p w:rsidR="001C3269" w:rsidRDefault="00993414" w:rsidP="001C3269">
      <w:pPr>
        <w:pStyle w:val="a5"/>
        <w:jc w:val="right"/>
      </w:pPr>
      <w:r w:rsidRPr="00C24A98">
        <w:lastRenderedPageBreak/>
        <w:t xml:space="preserve">Приложение №1к решению </w:t>
      </w:r>
      <w:r w:rsidRPr="00C24A98">
        <w:br/>
      </w:r>
      <w:r w:rsidR="001C3269">
        <w:t xml:space="preserve"> 23 сессии 1-го созыва</w:t>
      </w:r>
    </w:p>
    <w:p w:rsidR="00993414" w:rsidRPr="00C24A98" w:rsidRDefault="001C3269" w:rsidP="001C3269">
      <w:pPr>
        <w:pStyle w:val="a5"/>
        <w:jc w:val="right"/>
      </w:pPr>
      <w:proofErr w:type="spellStart"/>
      <w:r>
        <w:t>Войковского</w:t>
      </w:r>
      <w:proofErr w:type="spellEnd"/>
      <w:r>
        <w:t xml:space="preserve"> сельского совета</w:t>
      </w:r>
      <w:r w:rsidR="00993414" w:rsidRPr="00C24A98">
        <w:br/>
      </w:r>
      <w:r>
        <w:t xml:space="preserve"> </w:t>
      </w:r>
      <w:r w:rsidR="00993414" w:rsidRPr="00C24A98">
        <w:t xml:space="preserve"> </w:t>
      </w:r>
      <w:r w:rsidR="00993414" w:rsidRPr="00C24A98">
        <w:br/>
        <w:t>от ____________ 2016 № ___</w:t>
      </w:r>
    </w:p>
    <w:p w:rsidR="00993414" w:rsidRPr="00AA4D89" w:rsidRDefault="00993414" w:rsidP="00993414">
      <w:pPr>
        <w:pStyle w:val="a3"/>
        <w:jc w:val="center"/>
        <w:rPr>
          <w:sz w:val="28"/>
          <w:szCs w:val="28"/>
        </w:rPr>
      </w:pPr>
      <w:r w:rsidRPr="00AA4D89">
        <w:rPr>
          <w:sz w:val="28"/>
          <w:szCs w:val="28"/>
        </w:rPr>
        <w:t xml:space="preserve">ПОЛОЖЕНИЕ </w:t>
      </w:r>
      <w:r w:rsidRPr="00AA4D89">
        <w:rPr>
          <w:sz w:val="28"/>
          <w:szCs w:val="28"/>
        </w:rPr>
        <w:br/>
        <w:t xml:space="preserve">О ДОБРОВОЛЬНЫХ ПОЖЕРТВОВАНИЯХ </w:t>
      </w:r>
      <w:r w:rsidR="001C3269">
        <w:rPr>
          <w:sz w:val="28"/>
          <w:szCs w:val="28"/>
        </w:rPr>
        <w:t xml:space="preserve">В ВОЙКОВСКОМ </w:t>
      </w:r>
      <w:r w:rsidRPr="00AA4D89">
        <w:rPr>
          <w:sz w:val="28"/>
          <w:szCs w:val="28"/>
        </w:rPr>
        <w:t xml:space="preserve"> СЕЛЬСКОМ ПОСЕЛЕНИИ.</w:t>
      </w:r>
    </w:p>
    <w:p w:rsidR="00993414" w:rsidRPr="00AA4D89" w:rsidRDefault="00993414" w:rsidP="00993414">
      <w:pPr>
        <w:rPr>
          <w:sz w:val="28"/>
          <w:szCs w:val="28"/>
        </w:rPr>
      </w:pPr>
      <w:r w:rsidRPr="00AA4D89">
        <w:rPr>
          <w:sz w:val="28"/>
          <w:szCs w:val="28"/>
        </w:rPr>
        <w:br/>
        <w:t xml:space="preserve">1. Общие положения </w:t>
      </w:r>
      <w:r w:rsidRPr="00AA4D89">
        <w:rPr>
          <w:sz w:val="28"/>
          <w:szCs w:val="28"/>
        </w:rPr>
        <w:br/>
        <w:t xml:space="preserve">1.1. Настоящее Положение регулирует порядок привлечения и расходования добровольных пожертвований физических и </w:t>
      </w:r>
      <w:r w:rsidR="001C3269">
        <w:rPr>
          <w:sz w:val="28"/>
          <w:szCs w:val="28"/>
        </w:rPr>
        <w:t xml:space="preserve">юридических лиц  </w:t>
      </w:r>
      <w:proofErr w:type="spellStart"/>
      <w:r w:rsidR="001C3269">
        <w:rPr>
          <w:sz w:val="28"/>
          <w:szCs w:val="28"/>
        </w:rPr>
        <w:t>Войковскому</w:t>
      </w:r>
      <w:proofErr w:type="spellEnd"/>
      <w:r w:rsidRPr="00AA4D89">
        <w:rPr>
          <w:sz w:val="28"/>
          <w:szCs w:val="28"/>
        </w:rPr>
        <w:t xml:space="preserve"> сельскому поселению и муниципал</w:t>
      </w:r>
      <w:r w:rsidR="001D754E">
        <w:rPr>
          <w:sz w:val="28"/>
          <w:szCs w:val="28"/>
        </w:rPr>
        <w:t xml:space="preserve">ьным учреждениям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 xml:space="preserve">1.2. </w:t>
      </w:r>
      <w:proofErr w:type="gramStart"/>
      <w:r w:rsidRPr="00AA4D89">
        <w:rPr>
          <w:sz w:val="28"/>
          <w:szCs w:val="28"/>
        </w:rPr>
        <w:t xml:space="preserve">В настоящем Положении используются следующие основные понятия: </w:t>
      </w:r>
      <w:r w:rsidRPr="00AA4D89">
        <w:rPr>
          <w:sz w:val="28"/>
          <w:szCs w:val="28"/>
        </w:rPr>
        <w:br/>
        <w:t xml:space="preserve">1)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целях; </w:t>
      </w:r>
      <w:r w:rsidRPr="00AA4D89">
        <w:rPr>
          <w:sz w:val="28"/>
          <w:szCs w:val="28"/>
        </w:rPr>
        <w:br/>
        <w:t>2)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основе.</w:t>
      </w:r>
      <w:proofErr w:type="gramEnd"/>
      <w:r w:rsidRPr="00AA4D89">
        <w:rPr>
          <w:sz w:val="28"/>
          <w:szCs w:val="28"/>
        </w:rPr>
        <w:t xml:space="preserve"> Размер (объем) пожертвований не ограничен. </w:t>
      </w:r>
      <w:r w:rsidRPr="00AA4D89">
        <w:rPr>
          <w:sz w:val="28"/>
          <w:szCs w:val="28"/>
        </w:rPr>
        <w:br/>
        <w:t xml:space="preserve">1.3. </w:t>
      </w:r>
      <w:proofErr w:type="gramStart"/>
      <w:r w:rsidRPr="00AA4D89">
        <w:rPr>
          <w:sz w:val="28"/>
          <w:szCs w:val="28"/>
        </w:rPr>
        <w:t xml:space="preserve">Формы добровольных пожертвований: </w:t>
      </w:r>
      <w:r w:rsidRPr="00AA4D89">
        <w:rPr>
          <w:sz w:val="28"/>
          <w:szCs w:val="28"/>
        </w:rPr>
        <w:br/>
        <w:t xml:space="preserve">1)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 </w:t>
      </w:r>
      <w:r w:rsidRPr="00AA4D89">
        <w:rPr>
          <w:sz w:val="28"/>
          <w:szCs w:val="28"/>
        </w:rPr>
        <w:br/>
        <w:t xml:space="preserve">2) бескорыстное (безвозмездное или на льготных условиях) наделение правами владения, пользования и распоряжения любыми объектами права собственности; </w:t>
      </w:r>
      <w:r w:rsidRPr="00AA4D89">
        <w:rPr>
          <w:sz w:val="28"/>
          <w:szCs w:val="28"/>
        </w:rPr>
        <w:br/>
        <w:t xml:space="preserve">3) бескорыстное (безвозмездное или на льготных условиях) выполнение работ, предоставление услуг жертвователями - юридическими и физическими лицами. </w:t>
      </w:r>
      <w:r w:rsidRPr="00AA4D89">
        <w:rPr>
          <w:sz w:val="28"/>
          <w:szCs w:val="28"/>
        </w:rPr>
        <w:br/>
        <w:t>1.4.</w:t>
      </w:r>
      <w:proofErr w:type="gramEnd"/>
      <w:r w:rsidRPr="00AA4D89">
        <w:rPr>
          <w:sz w:val="28"/>
          <w:szCs w:val="28"/>
        </w:rPr>
        <w:t xml:space="preserve"> Жертвователи вправе определять цели и назначение добровольных пожертвований. </w:t>
      </w:r>
      <w:r w:rsidRPr="00AA4D89">
        <w:rPr>
          <w:sz w:val="28"/>
          <w:szCs w:val="28"/>
        </w:rPr>
        <w:br/>
        <w:t xml:space="preserve">1.5. Принятие решения о добровольном пожертвовании не требует чьего-либо разрешения или согласия, а также принятия муниципального правового акта. </w:t>
      </w:r>
      <w:r w:rsidRPr="00AA4D89">
        <w:rPr>
          <w:sz w:val="28"/>
          <w:szCs w:val="28"/>
        </w:rPr>
        <w:br/>
        <w:t xml:space="preserve">1.6. При работе с жертвователями устанавливаются следующие принципы: </w:t>
      </w:r>
      <w:r w:rsidRPr="00AA4D89">
        <w:rPr>
          <w:sz w:val="28"/>
          <w:szCs w:val="28"/>
        </w:rPr>
        <w:br/>
        <w:t xml:space="preserve">1)добровольность; </w:t>
      </w:r>
      <w:r w:rsidRPr="00AA4D89">
        <w:rPr>
          <w:sz w:val="28"/>
          <w:szCs w:val="28"/>
        </w:rPr>
        <w:br/>
        <w:t xml:space="preserve">2)законность; </w:t>
      </w:r>
      <w:r w:rsidRPr="00AA4D89">
        <w:rPr>
          <w:sz w:val="28"/>
          <w:szCs w:val="28"/>
        </w:rPr>
        <w:br/>
        <w:t xml:space="preserve">3) конфиденциальность при получении добровольных пожертвований; </w:t>
      </w:r>
      <w:r w:rsidRPr="00AA4D89">
        <w:rPr>
          <w:sz w:val="28"/>
          <w:szCs w:val="28"/>
        </w:rPr>
        <w:br/>
        <w:t xml:space="preserve">4) гласность при использовании добровольно пожертвованного имущества (денежных средств). </w:t>
      </w:r>
      <w:r w:rsidRPr="00AA4D89">
        <w:rPr>
          <w:sz w:val="28"/>
          <w:szCs w:val="28"/>
        </w:rPr>
        <w:br/>
      </w:r>
      <w:r w:rsidRPr="00AA4D89">
        <w:rPr>
          <w:sz w:val="28"/>
          <w:szCs w:val="28"/>
        </w:rPr>
        <w:lastRenderedPageBreak/>
        <w:t>1.7. Между жертвователем и/или муниципа</w:t>
      </w:r>
      <w:r w:rsidR="001D754E">
        <w:rPr>
          <w:sz w:val="28"/>
          <w:szCs w:val="28"/>
        </w:rPr>
        <w:t xml:space="preserve">льным учреждением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заключается договор добровольного пожертвования (приложение). </w:t>
      </w:r>
      <w:r w:rsidRPr="00AA4D89">
        <w:rPr>
          <w:sz w:val="28"/>
          <w:szCs w:val="28"/>
        </w:rPr>
        <w:br/>
        <w:t>2. Порядок привлечения и использования доброволь</w:t>
      </w:r>
      <w:r w:rsidR="001D754E">
        <w:rPr>
          <w:sz w:val="28"/>
          <w:szCs w:val="28"/>
        </w:rPr>
        <w:t xml:space="preserve">ных пожертвований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сельского поселения. </w:t>
      </w:r>
      <w:r w:rsidRPr="00AA4D89">
        <w:rPr>
          <w:sz w:val="28"/>
          <w:szCs w:val="28"/>
        </w:rPr>
        <w:br/>
        <w:t>2.1. С инициативой о привлечении добровольных пожертвований могут выступа</w:t>
      </w:r>
      <w:r w:rsidR="001D754E">
        <w:rPr>
          <w:sz w:val="28"/>
          <w:szCs w:val="28"/>
        </w:rPr>
        <w:t xml:space="preserve">ть: </w:t>
      </w:r>
      <w:r w:rsidR="001D754E">
        <w:rPr>
          <w:sz w:val="28"/>
          <w:szCs w:val="28"/>
        </w:rPr>
        <w:br/>
        <w:t xml:space="preserve">1) Глава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поселения; </w:t>
      </w:r>
      <w:r w:rsidRPr="00AA4D89">
        <w:rPr>
          <w:sz w:val="28"/>
          <w:szCs w:val="28"/>
        </w:rPr>
        <w:br/>
        <w:t>2) Сельский с</w:t>
      </w:r>
      <w:r w:rsidR="001D754E">
        <w:rPr>
          <w:sz w:val="28"/>
          <w:szCs w:val="28"/>
        </w:rPr>
        <w:t xml:space="preserve">овет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Обращение Главы</w:t>
      </w:r>
      <w:r w:rsidR="001D754E">
        <w:rPr>
          <w:sz w:val="28"/>
          <w:szCs w:val="28"/>
        </w:rPr>
        <w:t xml:space="preserve">, Совета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к юридическим и физическим лицам о добровольных</w:t>
      </w:r>
      <w:r w:rsidR="001D754E">
        <w:rPr>
          <w:sz w:val="28"/>
          <w:szCs w:val="28"/>
        </w:rPr>
        <w:t xml:space="preserve"> пожертвованиях  </w:t>
      </w:r>
      <w:proofErr w:type="spellStart"/>
      <w:r w:rsidR="001D754E">
        <w:rPr>
          <w:sz w:val="28"/>
          <w:szCs w:val="28"/>
        </w:rPr>
        <w:t>Войковскому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сельскому поселению должно содержать в себе основные направления расходования привлекаемых денежных средств и цели использования имущества (прав). </w:t>
      </w:r>
      <w:r w:rsidRPr="00AA4D89">
        <w:rPr>
          <w:sz w:val="28"/>
          <w:szCs w:val="28"/>
        </w:rPr>
        <w:br/>
        <w:t xml:space="preserve"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 </w:t>
      </w:r>
      <w:r w:rsidRPr="00AA4D89">
        <w:rPr>
          <w:sz w:val="28"/>
          <w:szCs w:val="28"/>
        </w:rPr>
        <w:br/>
        <w:t xml:space="preserve">2.2.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 </w:t>
      </w:r>
      <w:r w:rsidRPr="00AA4D89">
        <w:rPr>
          <w:sz w:val="28"/>
          <w:szCs w:val="28"/>
        </w:rPr>
        <w:br/>
        <w:t>2.3. Если жертвователем не определено, на какие цели и нужды направляются добровольные пожертвования, то решение о направлении (цели использования) принимается админ</w:t>
      </w:r>
      <w:r w:rsidR="001D754E">
        <w:rPr>
          <w:sz w:val="28"/>
          <w:szCs w:val="28"/>
        </w:rPr>
        <w:t xml:space="preserve">истрацией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сельского поселения. От имени </w:t>
      </w:r>
      <w:r w:rsidR="001D754E">
        <w:rPr>
          <w:sz w:val="28"/>
          <w:szCs w:val="28"/>
        </w:rPr>
        <w:t xml:space="preserve">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стороной договора добровольного пожертвования выступает админ</w:t>
      </w:r>
      <w:r w:rsidR="001D754E">
        <w:rPr>
          <w:sz w:val="28"/>
          <w:szCs w:val="28"/>
        </w:rPr>
        <w:t xml:space="preserve">истрация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поселения, право подписания договора добровольного пожертвования предостав</w:t>
      </w:r>
      <w:r w:rsidR="001D754E">
        <w:rPr>
          <w:sz w:val="28"/>
          <w:szCs w:val="28"/>
        </w:rPr>
        <w:t xml:space="preserve">ляется главе  администрации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 сельского поселения или и.о. главы администрации.</w:t>
      </w:r>
      <w:r w:rsidRPr="00AA4D89">
        <w:rPr>
          <w:sz w:val="28"/>
          <w:szCs w:val="28"/>
        </w:rPr>
        <w:br/>
        <w:t xml:space="preserve">2.4.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 xml:space="preserve"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 </w:t>
      </w:r>
      <w:r w:rsidRPr="00AA4D89">
        <w:rPr>
          <w:sz w:val="28"/>
          <w:szCs w:val="28"/>
        </w:rPr>
        <w:br/>
        <w:t>Принимаемое от жертвователя имущество является собственн</w:t>
      </w:r>
      <w:r w:rsidR="001D754E">
        <w:rPr>
          <w:sz w:val="28"/>
          <w:szCs w:val="28"/>
        </w:rPr>
        <w:t xml:space="preserve">остью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>сельского поселения и учитывается в реестре имущества, находящегося в муниципаль</w:t>
      </w:r>
      <w:r w:rsidR="001D754E">
        <w:rPr>
          <w:sz w:val="28"/>
          <w:szCs w:val="28"/>
        </w:rPr>
        <w:t xml:space="preserve">ной собственности  </w:t>
      </w:r>
      <w:proofErr w:type="spellStart"/>
      <w:r w:rsidR="001D754E">
        <w:rPr>
          <w:sz w:val="28"/>
          <w:szCs w:val="28"/>
        </w:rPr>
        <w:t>Войковского</w:t>
      </w:r>
      <w:proofErr w:type="spellEnd"/>
      <w:r w:rsidR="001D754E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 </w:t>
      </w:r>
      <w:r w:rsidRPr="00AA4D89">
        <w:rPr>
          <w:sz w:val="28"/>
          <w:szCs w:val="28"/>
        </w:rPr>
        <w:br/>
        <w:t>2.5. Добровольные пожертвования в виде денежных средств являются собственными доходами бюд</w:t>
      </w:r>
      <w:r w:rsidR="004E451B">
        <w:rPr>
          <w:sz w:val="28"/>
          <w:szCs w:val="28"/>
        </w:rPr>
        <w:t xml:space="preserve">жета 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и </w:t>
      </w:r>
      <w:r w:rsidRPr="00AA4D89">
        <w:rPr>
          <w:sz w:val="28"/>
          <w:szCs w:val="28"/>
        </w:rPr>
        <w:lastRenderedPageBreak/>
        <w:t xml:space="preserve">относятся к безвозмездным поступлениям от физических и юридических лиц. </w:t>
      </w:r>
      <w:r w:rsidRPr="00AA4D89">
        <w:rPr>
          <w:sz w:val="28"/>
          <w:szCs w:val="28"/>
        </w:rPr>
        <w:br/>
        <w:t>В б</w:t>
      </w:r>
      <w:r w:rsidR="004E451B">
        <w:rPr>
          <w:sz w:val="28"/>
          <w:szCs w:val="28"/>
        </w:rPr>
        <w:t xml:space="preserve">юджете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>сельского поселения добровольные пожертвования, поступившие в виде денежных средств, учитываются в соответствии с Бюджетным кодексом Российской Федерации и Положением о бюджетном п</w:t>
      </w:r>
      <w:r w:rsidR="004E451B">
        <w:rPr>
          <w:sz w:val="28"/>
          <w:szCs w:val="28"/>
        </w:rPr>
        <w:t xml:space="preserve">роцессе 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 сельском  поселении.</w:t>
      </w:r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2.6. Перечисление жертвователями денежных средств осуществляется безналичным путем через банковские организации. Пожертвованные денежные средства подлежат перечислению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2.7. </w:t>
      </w:r>
      <w:proofErr w:type="gramStart"/>
      <w:r w:rsidRPr="00AA4D89">
        <w:rPr>
          <w:sz w:val="28"/>
          <w:szCs w:val="28"/>
        </w:rPr>
        <w:t xml:space="preserve">Для осуществления выполнения наказов жертвователя, поступившие средства перечисляются: </w:t>
      </w:r>
      <w:r w:rsidRPr="00AA4D89">
        <w:rPr>
          <w:sz w:val="28"/>
          <w:szCs w:val="28"/>
        </w:rPr>
        <w:br/>
        <w:t xml:space="preserve">1) для казенных учреждений согласно бюджетным сметам путем доведения объемов финансирования до получателя в соответствии со сводной бюджетной росписью на текущий финансовый год в пределах лимитов бюджетных обязательств на основании письменной заявки получателя добровольного пожертвования; </w:t>
      </w:r>
      <w:r w:rsidRPr="00AA4D89">
        <w:rPr>
          <w:sz w:val="28"/>
          <w:szCs w:val="28"/>
        </w:rPr>
        <w:br/>
        <w:t xml:space="preserve">2) для бюджетных учреждений в виде субсидии на иные цели. </w:t>
      </w:r>
      <w:r w:rsidRPr="00AA4D89">
        <w:rPr>
          <w:sz w:val="28"/>
          <w:szCs w:val="28"/>
        </w:rPr>
        <w:br/>
        <w:t>2.8.</w:t>
      </w:r>
      <w:proofErr w:type="gramEnd"/>
      <w:r w:rsidRPr="00AA4D89">
        <w:rPr>
          <w:sz w:val="28"/>
          <w:szCs w:val="28"/>
        </w:rPr>
        <w:t xml:space="preserve"> Привлечение добровольных пожертвований осуществляется в целях: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содействия деятельности в сфере культуры и искусства, физической культуры и массового спорта;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на проведение праздничных, спортивных, молодежных, культурных мероприятий и мероприятий, связанных с памятными датами;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окружающей природной среды и защиты животных;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охраны и должного содержания объектов и территорий, имеющих историческое, культурное или природоохранное значение, и мест захоронения;</w:t>
      </w:r>
    </w:p>
    <w:p w:rsidR="00993414" w:rsidRPr="00AA4D89" w:rsidRDefault="00993414" w:rsidP="00993414">
      <w:pPr>
        <w:jc w:val="both"/>
        <w:rPr>
          <w:sz w:val="28"/>
          <w:szCs w:val="28"/>
        </w:rPr>
      </w:pPr>
      <w:r w:rsidRPr="00AA4D89">
        <w:rPr>
          <w:sz w:val="28"/>
          <w:szCs w:val="28"/>
        </w:rPr>
        <w:t>- благоустройства территорий населенных пунктов.</w:t>
      </w:r>
    </w:p>
    <w:p w:rsidR="00993414" w:rsidRPr="00AA4D89" w:rsidRDefault="00993414" w:rsidP="00993414">
      <w:pPr>
        <w:ind w:firstLine="540"/>
        <w:jc w:val="both"/>
        <w:rPr>
          <w:sz w:val="28"/>
          <w:szCs w:val="28"/>
        </w:rPr>
      </w:pPr>
      <w:r w:rsidRPr="00AA4D89">
        <w:rPr>
          <w:sz w:val="28"/>
          <w:szCs w:val="28"/>
        </w:rPr>
        <w:t>2.9. Админист</w:t>
      </w:r>
      <w:r w:rsidR="004E451B">
        <w:rPr>
          <w:sz w:val="28"/>
          <w:szCs w:val="28"/>
        </w:rPr>
        <w:t xml:space="preserve">рация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или муниципальное учреждение, в пользу которого сделано пожертвование, использование которого обусловлено определенным назначением, должны вести обособленный учет всех операций по использованию пожертвования. </w:t>
      </w:r>
      <w:r w:rsidRPr="00AA4D89">
        <w:rPr>
          <w:sz w:val="28"/>
          <w:szCs w:val="28"/>
        </w:rPr>
        <w:br/>
        <w:t>2.10. Сведения о поступлении и расходовании пожертвований в виде денежных сре</w:t>
      </w:r>
      <w:proofErr w:type="gramStart"/>
      <w:r w:rsidRPr="00AA4D89">
        <w:rPr>
          <w:sz w:val="28"/>
          <w:szCs w:val="28"/>
        </w:rPr>
        <w:t>дств вкл</w:t>
      </w:r>
      <w:proofErr w:type="gramEnd"/>
      <w:r w:rsidRPr="00AA4D89">
        <w:rPr>
          <w:sz w:val="28"/>
          <w:szCs w:val="28"/>
        </w:rPr>
        <w:t xml:space="preserve">ючаются в ежемесячные, </w:t>
      </w:r>
      <w:r w:rsidR="004E451B">
        <w:rPr>
          <w:sz w:val="28"/>
          <w:szCs w:val="28"/>
        </w:rPr>
        <w:t xml:space="preserve">ежеквартальные и годовые отчеты </w:t>
      </w:r>
      <w:r w:rsidRPr="00AA4D89">
        <w:rPr>
          <w:sz w:val="28"/>
          <w:szCs w:val="28"/>
        </w:rPr>
        <w:t xml:space="preserve">об исполнении бюджета. </w:t>
      </w:r>
      <w:r w:rsidRPr="00AA4D89">
        <w:rPr>
          <w:sz w:val="28"/>
          <w:szCs w:val="28"/>
        </w:rPr>
        <w:br/>
        <w:t>Со</w:t>
      </w:r>
      <w:r w:rsidR="004E451B">
        <w:rPr>
          <w:sz w:val="28"/>
          <w:szCs w:val="28"/>
        </w:rPr>
        <w:t xml:space="preserve">вет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>сельского поселения утверждает отчет об использовании средств добровольных пожертвований в рамках утверждения отчета об исполнени</w:t>
      </w:r>
      <w:r w:rsidR="004E451B">
        <w:rPr>
          <w:sz w:val="28"/>
          <w:szCs w:val="28"/>
        </w:rPr>
        <w:t xml:space="preserve">и бюджета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AA4D89">
        <w:rPr>
          <w:sz w:val="28"/>
          <w:szCs w:val="28"/>
        </w:rPr>
        <w:t xml:space="preserve"> за прошедший финансовый год. </w:t>
      </w:r>
      <w:r w:rsidRPr="00AA4D89">
        <w:rPr>
          <w:sz w:val="28"/>
          <w:szCs w:val="28"/>
        </w:rPr>
        <w:br/>
        <w:t xml:space="preserve">3. Порядок привлечения и использования добровольных пожертвований </w:t>
      </w:r>
      <w:r w:rsidRPr="00AA4D89">
        <w:rPr>
          <w:sz w:val="28"/>
          <w:szCs w:val="28"/>
        </w:rPr>
        <w:lastRenderedPageBreak/>
        <w:t>муниципальными учре</w:t>
      </w:r>
      <w:r w:rsidR="004E451B">
        <w:rPr>
          <w:sz w:val="28"/>
          <w:szCs w:val="28"/>
        </w:rPr>
        <w:t xml:space="preserve">ждениями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>3.1. Муниципальные учре</w:t>
      </w:r>
      <w:r w:rsidR="004E451B">
        <w:rPr>
          <w:sz w:val="28"/>
          <w:szCs w:val="28"/>
        </w:rPr>
        <w:t xml:space="preserve">ждения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 вправе привлекать добровольные пожертвования физических и юридических лиц в целях обеспечения выполнения уставной деятельности учреждений. </w:t>
      </w:r>
      <w:r w:rsidRPr="00AA4D89">
        <w:rPr>
          <w:sz w:val="28"/>
          <w:szCs w:val="28"/>
        </w:rPr>
        <w:br/>
        <w:t xml:space="preserve">3.2. </w:t>
      </w:r>
      <w:proofErr w:type="gramStart"/>
      <w:r w:rsidRPr="00AA4D89">
        <w:rPr>
          <w:sz w:val="28"/>
          <w:szCs w:val="28"/>
        </w:rPr>
        <w:t xml:space="preserve">Добровольные пожертвования физических лиц в виде денежных средств вносятся: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расчетный счет по учету средств, полученных от платных услуг и иной</w:t>
      </w:r>
      <w:proofErr w:type="gramEnd"/>
      <w:r w:rsidRPr="00AA4D89">
        <w:rPr>
          <w:sz w:val="28"/>
          <w:szCs w:val="28"/>
        </w:rPr>
        <w:t xml:space="preserve"> приносящей доход деятельности учреждения; </w:t>
      </w:r>
      <w:r w:rsidRPr="00AA4D89">
        <w:rPr>
          <w:sz w:val="28"/>
          <w:szCs w:val="28"/>
        </w:rPr>
        <w:br/>
        <w:t xml:space="preserve">- либо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</w:r>
      <w:proofErr w:type="gramStart"/>
      <w:r w:rsidRPr="00AA4D89">
        <w:rPr>
          <w:sz w:val="28"/>
          <w:szCs w:val="28"/>
        </w:rPr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>- в кассу бухгалтерии, осуществляющей бухгалтерский учет в данном учреждении, или в кассу учреждения, ведущего самостоятельный бухгалтерский учет, с выдачей квитанции приходного ордера, подтверждающей принятие добровольного пожертвования от физического лица, с последующим внесением денежных средств на счет, открытый Управлению Федерального казначейства по Республике Крым для учета доходов, распределяемых между бюджетами;</w:t>
      </w:r>
      <w:proofErr w:type="gramEnd"/>
      <w:r w:rsidRPr="00AA4D89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бюджетами. </w:t>
      </w:r>
      <w:r w:rsidRPr="00AA4D89">
        <w:rPr>
          <w:sz w:val="28"/>
          <w:szCs w:val="28"/>
        </w:rPr>
        <w:br/>
        <w:t xml:space="preserve">При этом муниципальное казенное учреждение является администратором доходов по данным поступлениям. </w:t>
      </w:r>
      <w:r w:rsidRPr="00AA4D89">
        <w:rPr>
          <w:sz w:val="28"/>
          <w:szCs w:val="28"/>
        </w:rPr>
        <w:br/>
        <w:t xml:space="preserve">3.3. Добровольные пожертвования в виде денежных средств юридических лиц перечисляются: </w:t>
      </w:r>
      <w:r w:rsidRPr="00AA4D89">
        <w:rPr>
          <w:sz w:val="28"/>
          <w:szCs w:val="28"/>
        </w:rPr>
        <w:br/>
        <w:t xml:space="preserve">1) по муниципальным бюджетным учреждениям: </w:t>
      </w:r>
      <w:r w:rsidRPr="00AA4D89">
        <w:rPr>
          <w:sz w:val="28"/>
          <w:szCs w:val="28"/>
        </w:rPr>
        <w:br/>
        <w:t xml:space="preserve">- на расчетный счет по учету средств, полученных от платных услуг и иной приносящей доход деятельности учреждения; </w:t>
      </w:r>
      <w:r w:rsidRPr="00AA4D89">
        <w:rPr>
          <w:sz w:val="28"/>
          <w:szCs w:val="28"/>
        </w:rPr>
        <w:br/>
        <w:t xml:space="preserve">2) по муниципальным казенным учреждениям: </w:t>
      </w:r>
      <w:r w:rsidRPr="00AA4D89">
        <w:rPr>
          <w:sz w:val="28"/>
          <w:szCs w:val="28"/>
        </w:rPr>
        <w:br/>
        <w:t xml:space="preserve">- на счет, открытый Управлению Федерального казначейства по Республике Крым для учета доходов, распределяемых между бюджетами, с указанием муниципального казенного учреждения в качестве администратора доходов. </w:t>
      </w:r>
      <w:r w:rsidRPr="00AA4D89">
        <w:rPr>
          <w:sz w:val="28"/>
          <w:szCs w:val="28"/>
        </w:rPr>
        <w:br/>
        <w:t xml:space="preserve">3.4.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 </w:t>
      </w:r>
      <w:r w:rsidRPr="00AA4D89">
        <w:rPr>
          <w:sz w:val="28"/>
          <w:szCs w:val="28"/>
        </w:rPr>
        <w:br/>
        <w:t>Имущество, принимаемое от жертвователя муниципальным казенным учреждением, является собстве</w:t>
      </w:r>
      <w:r w:rsidR="004E451B">
        <w:rPr>
          <w:sz w:val="28"/>
          <w:szCs w:val="28"/>
        </w:rPr>
        <w:t xml:space="preserve">нностью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сельского поселения. Муниципальное казенное учреждение направляет данные о пожертвованном имуществе в уполномоченный орган по управлению муниципальным </w:t>
      </w:r>
      <w:r w:rsidRPr="00AA4D89">
        <w:rPr>
          <w:sz w:val="28"/>
          <w:szCs w:val="28"/>
        </w:rPr>
        <w:lastRenderedPageBreak/>
        <w:t>имуществом, для внесения в реестр имущества, находящегося в муниципальной со</w:t>
      </w:r>
      <w:r w:rsidR="004E451B">
        <w:rPr>
          <w:sz w:val="28"/>
          <w:szCs w:val="28"/>
        </w:rPr>
        <w:t xml:space="preserve">бственности </w:t>
      </w:r>
      <w:proofErr w:type="spellStart"/>
      <w:r w:rsidR="004E451B">
        <w:rPr>
          <w:sz w:val="28"/>
          <w:szCs w:val="28"/>
        </w:rPr>
        <w:t>Войковского</w:t>
      </w:r>
      <w:proofErr w:type="spellEnd"/>
      <w:r w:rsidR="004E451B">
        <w:rPr>
          <w:sz w:val="28"/>
          <w:szCs w:val="28"/>
        </w:rPr>
        <w:t xml:space="preserve"> </w:t>
      </w:r>
      <w:r w:rsidRPr="00AA4D89">
        <w:rPr>
          <w:sz w:val="28"/>
          <w:szCs w:val="28"/>
        </w:rPr>
        <w:t xml:space="preserve"> сельского поселения. </w:t>
      </w:r>
      <w:r w:rsidRPr="00AA4D89">
        <w:rPr>
          <w:sz w:val="28"/>
          <w:szCs w:val="28"/>
        </w:rPr>
        <w:br/>
        <w:t xml:space="preserve">Если имущество, принимаемое от жертвователя муниципальным бюджетным учреждением, относится к категории особо ценного движимого имущества, то учреждение направляет сведения о нем в орган, осуществляющий функции и полномочия учредителя. </w:t>
      </w:r>
      <w:r w:rsidRPr="00AA4D89">
        <w:rPr>
          <w:sz w:val="28"/>
          <w:szCs w:val="28"/>
        </w:rPr>
        <w:br/>
        <w:t xml:space="preserve">3.6. Если жертвователем не определено, на какие цели и нужды направляются добровольные пожертвования, то имущественное пожертвование используется муниципальным учреждением в соответствии с назначением имущества, а пожертвованные денежные средства направляются на финансирование общеполезных работ, мероприятий и программ, имеющих социально значимую направленность. </w:t>
      </w:r>
      <w:r w:rsidRPr="00AA4D89">
        <w:rPr>
          <w:sz w:val="28"/>
          <w:szCs w:val="28"/>
        </w:rPr>
        <w:br/>
        <w:t xml:space="preserve">3.7. Муниципальные учреждения, принимающие добровольные пожертвования, для использования которых жертвователем определено назначение, должны вести обособленный учет всех операций по использованию пожертвованного имущества. </w:t>
      </w:r>
      <w:r w:rsidRPr="00AA4D89">
        <w:rPr>
          <w:sz w:val="28"/>
          <w:szCs w:val="28"/>
        </w:rPr>
        <w:br/>
        <w:t xml:space="preserve">3.8. Распоряжение пожертвованным имуществом осуществляет руководитель учреждения в установленном порядке. </w:t>
      </w:r>
      <w:r w:rsidRPr="00AA4D89">
        <w:rPr>
          <w:sz w:val="28"/>
          <w:szCs w:val="28"/>
        </w:rPr>
        <w:br/>
        <w:t xml:space="preserve">Муниципальными казенными учреждениями денежные средства расходуются в соответствии с утвержденной бюджетной сметой. </w:t>
      </w:r>
      <w:r w:rsidRPr="00AA4D89">
        <w:rPr>
          <w:sz w:val="28"/>
          <w:szCs w:val="28"/>
        </w:rPr>
        <w:br/>
        <w:t xml:space="preserve">Муниципальными бюджетными учреждениями денежные средства расходуются в соответствии с утвержденным планом финансово-хозяйственной деятельности учреждения. </w:t>
      </w:r>
      <w:r w:rsidRPr="00AA4D89">
        <w:rPr>
          <w:sz w:val="28"/>
          <w:szCs w:val="28"/>
        </w:rPr>
        <w:br/>
        <w:t xml:space="preserve">3.9. Учет добровольных пожертвований ведется в соответствии с Инструкцией по бюджетному учету и Налоговым кодексом Российской Федерации. </w:t>
      </w:r>
      <w:r w:rsidRPr="00AA4D89">
        <w:rPr>
          <w:sz w:val="28"/>
          <w:szCs w:val="28"/>
        </w:rPr>
        <w:br/>
        <w:t xml:space="preserve">3.10. Муниципальное учреждение обеспечивает доступ физических и юридических лиц, осуществивших добровольное пожертвование, к документации, связанной с целевым расходованием добровольных пожертвований. </w:t>
      </w:r>
      <w:r w:rsidRPr="00AA4D89">
        <w:rPr>
          <w:sz w:val="28"/>
          <w:szCs w:val="28"/>
        </w:rPr>
        <w:br/>
        <w:t xml:space="preserve">4. Заключительные положения </w:t>
      </w:r>
      <w:r w:rsidRPr="00AA4D89">
        <w:rPr>
          <w:sz w:val="28"/>
          <w:szCs w:val="28"/>
        </w:rPr>
        <w:br/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rPr>
          <w:sz w:val="28"/>
          <w:szCs w:val="28"/>
        </w:rPr>
      </w:pPr>
    </w:p>
    <w:p w:rsidR="00993414" w:rsidRDefault="00993414" w:rsidP="00993414">
      <w:pPr>
        <w:pStyle w:val="a3"/>
        <w:jc w:val="right"/>
        <w:rPr>
          <w:sz w:val="28"/>
          <w:szCs w:val="28"/>
        </w:rPr>
      </w:pPr>
      <w:r w:rsidRPr="0065687F">
        <w:rPr>
          <w:sz w:val="28"/>
          <w:szCs w:val="28"/>
        </w:rPr>
        <w:lastRenderedPageBreak/>
        <w:br/>
        <w:t xml:space="preserve">Приложение </w:t>
      </w:r>
      <w:r w:rsidRPr="0065687F">
        <w:rPr>
          <w:sz w:val="28"/>
          <w:szCs w:val="28"/>
        </w:rPr>
        <w:br/>
        <w:t>к Положению о доброволь</w:t>
      </w:r>
      <w:r w:rsidR="004E451B">
        <w:rPr>
          <w:sz w:val="28"/>
          <w:szCs w:val="28"/>
        </w:rPr>
        <w:t xml:space="preserve">ных пожертвованиях </w:t>
      </w:r>
      <w:r w:rsidR="004E451B">
        <w:rPr>
          <w:sz w:val="28"/>
          <w:szCs w:val="28"/>
        </w:rPr>
        <w:br/>
        <w:t xml:space="preserve">в </w:t>
      </w:r>
      <w:proofErr w:type="spellStart"/>
      <w:r w:rsidR="004E451B">
        <w:rPr>
          <w:sz w:val="28"/>
          <w:szCs w:val="28"/>
        </w:rPr>
        <w:t>Войковском</w:t>
      </w:r>
      <w:proofErr w:type="spellEnd"/>
      <w:r w:rsidR="004E451B">
        <w:rPr>
          <w:sz w:val="28"/>
          <w:szCs w:val="28"/>
        </w:rPr>
        <w:t xml:space="preserve"> </w:t>
      </w:r>
      <w:r w:rsidRPr="0065687F">
        <w:rPr>
          <w:sz w:val="28"/>
          <w:szCs w:val="28"/>
        </w:rPr>
        <w:t xml:space="preserve"> сельском поселении </w:t>
      </w:r>
    </w:p>
    <w:p w:rsidR="00993414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</w:r>
      <w:proofErr w:type="gramStart"/>
      <w:r w:rsidRPr="0065687F">
        <w:rPr>
          <w:sz w:val="28"/>
          <w:szCs w:val="28"/>
        </w:rPr>
        <w:t xml:space="preserve">Примерный договор добровольного пожертвования </w:t>
      </w:r>
      <w:r w:rsidRPr="0065687F">
        <w:rPr>
          <w:sz w:val="28"/>
          <w:szCs w:val="28"/>
        </w:rPr>
        <w:br/>
        <w:t xml:space="preserve">_________________________________ </w:t>
      </w:r>
      <w:r w:rsidRPr="0065687F">
        <w:rPr>
          <w:sz w:val="28"/>
          <w:szCs w:val="28"/>
        </w:rPr>
        <w:br/>
        <w:t xml:space="preserve">(наименование населенного пункта) (дата) ________________________________________________________, </w:t>
      </w:r>
      <w:r w:rsidRPr="0065687F">
        <w:rPr>
          <w:sz w:val="28"/>
          <w:szCs w:val="28"/>
        </w:rPr>
        <w:br/>
        <w:t xml:space="preserve">(Ф.И.О., адрес, паспорт либо наименование юридического лица) </w:t>
      </w:r>
      <w:r w:rsidRPr="0065687F">
        <w:rPr>
          <w:sz w:val="28"/>
          <w:szCs w:val="28"/>
        </w:rPr>
        <w:br/>
        <w:t>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 </w:t>
      </w:r>
      <w:r w:rsidRPr="0065687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дальнейшем Жертвователь, в </w:t>
      </w:r>
      <w:proofErr w:type="spellStart"/>
      <w:r>
        <w:rPr>
          <w:sz w:val="28"/>
          <w:szCs w:val="28"/>
        </w:rPr>
        <w:t>лице_______________________</w:t>
      </w:r>
      <w:r w:rsidRPr="0065687F">
        <w:rPr>
          <w:sz w:val="28"/>
          <w:szCs w:val="28"/>
        </w:rPr>
        <w:t>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</w:t>
      </w:r>
      <w:r w:rsidRPr="0065687F">
        <w:rPr>
          <w:sz w:val="28"/>
          <w:szCs w:val="28"/>
        </w:rPr>
        <w:t xml:space="preserve">(должность, Ф.И.О.) </w:t>
      </w:r>
      <w:r w:rsidRPr="0065687F">
        <w:rPr>
          <w:sz w:val="28"/>
          <w:szCs w:val="28"/>
        </w:rPr>
        <w:br/>
        <w:t>действующ</w:t>
      </w:r>
      <w:r>
        <w:rPr>
          <w:sz w:val="28"/>
          <w:szCs w:val="28"/>
        </w:rPr>
        <w:t>ий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) на </w:t>
      </w:r>
      <w:proofErr w:type="spellStart"/>
      <w:r w:rsidRPr="0065687F">
        <w:rPr>
          <w:sz w:val="28"/>
          <w:szCs w:val="28"/>
        </w:rPr>
        <w:t>основании___________________________________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</w:t>
      </w:r>
      <w:r w:rsidRPr="00C24A98">
        <w:rPr>
          <w:sz w:val="20"/>
          <w:szCs w:val="20"/>
        </w:rPr>
        <w:t>(правоустанавливающий документ)</w:t>
      </w:r>
      <w:r w:rsidRPr="0065687F">
        <w:rPr>
          <w:sz w:val="28"/>
          <w:szCs w:val="28"/>
        </w:rPr>
        <w:t xml:space="preserve"> и_________________________________________________________________, </w:t>
      </w:r>
      <w:r w:rsidRPr="0065687F">
        <w:rPr>
          <w:sz w:val="28"/>
          <w:szCs w:val="28"/>
        </w:rPr>
        <w:br/>
        <w:t>(наименование муниципального образования л</w:t>
      </w:r>
      <w:r>
        <w:rPr>
          <w:sz w:val="28"/>
          <w:szCs w:val="28"/>
        </w:rPr>
        <w:t xml:space="preserve">ибо муниципального учреждения) </w:t>
      </w:r>
      <w:r w:rsidRPr="0065687F">
        <w:rPr>
          <w:sz w:val="28"/>
          <w:szCs w:val="28"/>
        </w:rPr>
        <w:t>в лице ______________________________________ именуем</w:t>
      </w:r>
      <w:r>
        <w:rPr>
          <w:sz w:val="28"/>
          <w:szCs w:val="28"/>
        </w:rPr>
        <w:t>ый (</w:t>
      </w:r>
      <w:proofErr w:type="spellStart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65687F">
        <w:rPr>
          <w:sz w:val="28"/>
          <w:szCs w:val="28"/>
        </w:rPr>
        <w:t xml:space="preserve"> в дальнейшем Одаряемый,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</w:t>
      </w:r>
      <w:r w:rsidRPr="0065687F">
        <w:rPr>
          <w:sz w:val="28"/>
          <w:szCs w:val="28"/>
        </w:rPr>
        <w:t xml:space="preserve">(должность, Ф.И.О) </w:t>
      </w:r>
      <w:r w:rsidRPr="0065687F">
        <w:rPr>
          <w:sz w:val="28"/>
          <w:szCs w:val="28"/>
        </w:rPr>
        <w:br/>
      </w:r>
      <w:proofErr w:type="spellStart"/>
      <w:r w:rsidRPr="0065687F">
        <w:rPr>
          <w:sz w:val="28"/>
          <w:szCs w:val="28"/>
        </w:rPr>
        <w:t>действующ</w:t>
      </w:r>
      <w:proofErr w:type="spellEnd"/>
      <w:r w:rsidRPr="0065687F">
        <w:rPr>
          <w:sz w:val="28"/>
          <w:szCs w:val="28"/>
        </w:rPr>
        <w:t xml:space="preserve">__ на </w:t>
      </w:r>
      <w:proofErr w:type="spellStart"/>
      <w:r w:rsidRPr="0065687F">
        <w:rPr>
          <w:sz w:val="28"/>
          <w:szCs w:val="28"/>
        </w:rPr>
        <w:t>основании_________________________________________</w:t>
      </w:r>
      <w:proofErr w:type="spellEnd"/>
      <w:r w:rsidRPr="0065687F">
        <w:rPr>
          <w:sz w:val="28"/>
          <w:szCs w:val="28"/>
        </w:rPr>
        <w:t xml:space="preserve">, </w:t>
      </w:r>
      <w:r w:rsidRPr="0065687F">
        <w:rPr>
          <w:sz w:val="28"/>
          <w:szCs w:val="28"/>
        </w:rPr>
        <w:br/>
      </w:r>
      <w:r w:rsidRPr="00C24A98">
        <w:rPr>
          <w:sz w:val="18"/>
          <w:szCs w:val="18"/>
        </w:rPr>
        <w:t xml:space="preserve">                                                      (правоустанавливающий документ) </w:t>
      </w:r>
      <w:r w:rsidRPr="00C24A98">
        <w:rPr>
          <w:sz w:val="18"/>
          <w:szCs w:val="18"/>
        </w:rPr>
        <w:br/>
      </w:r>
      <w:r w:rsidRPr="0065687F">
        <w:rPr>
          <w:sz w:val="28"/>
          <w:szCs w:val="28"/>
        </w:rPr>
        <w:t>именуемые в дальнейшем</w:t>
      </w:r>
      <w:proofErr w:type="gramEnd"/>
      <w:r w:rsidRPr="0065687F">
        <w:rPr>
          <w:sz w:val="28"/>
          <w:szCs w:val="28"/>
        </w:rPr>
        <w:t xml:space="preserve"> Стороны, заключили настоящий договор о нижеследующем. </w:t>
      </w:r>
      <w:r w:rsidRPr="0065687F">
        <w:rPr>
          <w:sz w:val="28"/>
          <w:szCs w:val="28"/>
        </w:rPr>
        <w:br/>
        <w:t xml:space="preserve">1. Предмет договора </w:t>
      </w:r>
      <w:r w:rsidRPr="0065687F">
        <w:rPr>
          <w:sz w:val="28"/>
          <w:szCs w:val="28"/>
        </w:rPr>
        <w:br/>
        <w:t>1.1. По настоящему договору Жертвователь передает Одаряемому добровольное пожертвование в виде</w:t>
      </w:r>
      <w:r w:rsidRPr="0065687F">
        <w:rPr>
          <w:sz w:val="28"/>
          <w:szCs w:val="28"/>
        </w:rPr>
        <w:br/>
        <w:t xml:space="preserve">__________________________________________________________________, </w:t>
      </w:r>
      <w:r w:rsidRPr="0065687F">
        <w:rPr>
          <w:sz w:val="28"/>
          <w:szCs w:val="28"/>
        </w:rPr>
        <w:br/>
        <w:t xml:space="preserve">(указывается вид пожертвования: денежные средства, имущество, имущественные права, и его стоимость) </w:t>
      </w:r>
      <w:r w:rsidRPr="0065687F">
        <w:rPr>
          <w:sz w:val="28"/>
          <w:szCs w:val="28"/>
        </w:rPr>
        <w:br/>
        <w:t xml:space="preserve">на цели, указанные в настоящем договоре. </w:t>
      </w:r>
      <w:r w:rsidRPr="0065687F">
        <w:rPr>
          <w:sz w:val="28"/>
          <w:szCs w:val="28"/>
        </w:rPr>
        <w:br/>
        <w:t xml:space="preserve">1.2. Пожертвование передается в собственность </w:t>
      </w:r>
      <w:proofErr w:type="gramStart"/>
      <w:r w:rsidRPr="0065687F">
        <w:rPr>
          <w:sz w:val="28"/>
          <w:szCs w:val="28"/>
        </w:rPr>
        <w:t>Одаряемому</w:t>
      </w:r>
      <w:proofErr w:type="gramEnd"/>
      <w:r w:rsidRPr="0065687F">
        <w:rPr>
          <w:sz w:val="28"/>
          <w:szCs w:val="28"/>
        </w:rPr>
        <w:t xml:space="preserve"> на осуществление следующих общеполезных целей: </w:t>
      </w:r>
      <w:r w:rsidRPr="0065687F">
        <w:rPr>
          <w:sz w:val="28"/>
          <w:szCs w:val="28"/>
        </w:rPr>
        <w:br/>
        <w:t xml:space="preserve">1.2.1.______________________________________________________________ </w:t>
      </w:r>
      <w:r w:rsidRPr="0065687F">
        <w:rPr>
          <w:sz w:val="28"/>
          <w:szCs w:val="28"/>
        </w:rPr>
        <w:br/>
        <w:t>1.2.2.______________________________________________________________</w:t>
      </w:r>
      <w:r w:rsidRPr="0065687F">
        <w:rPr>
          <w:sz w:val="28"/>
          <w:szCs w:val="28"/>
        </w:rPr>
        <w:br/>
        <w:t xml:space="preserve">1.2.3.______________________________________________________________ 1.3. </w:t>
      </w:r>
      <w:proofErr w:type="gramStart"/>
      <w:r w:rsidRPr="0065687F">
        <w:rPr>
          <w:sz w:val="28"/>
          <w:szCs w:val="28"/>
        </w:rPr>
        <w:t>Одаряемый</w:t>
      </w:r>
      <w:proofErr w:type="gramEnd"/>
      <w:r w:rsidRPr="0065687F">
        <w:rPr>
          <w:sz w:val="28"/>
          <w:szCs w:val="28"/>
        </w:rPr>
        <w:t xml:space="preserve"> принимает на себя обязательство обеспечить осуществление указанных целей путем использования пожертвования последующему назначению: </w:t>
      </w:r>
      <w:r w:rsidRPr="0065687F">
        <w:rPr>
          <w:sz w:val="28"/>
          <w:szCs w:val="28"/>
        </w:rPr>
        <w:br/>
        <w:t xml:space="preserve">1.3.1._____________________________________________________________; </w:t>
      </w:r>
      <w:r w:rsidRPr="0065687F">
        <w:rPr>
          <w:sz w:val="28"/>
          <w:szCs w:val="28"/>
        </w:rPr>
        <w:br/>
        <w:t xml:space="preserve">1.3.2.____________________________________________________________; </w:t>
      </w:r>
      <w:r w:rsidRPr="0065687F">
        <w:rPr>
          <w:sz w:val="28"/>
          <w:szCs w:val="28"/>
        </w:rPr>
        <w:br/>
        <w:t xml:space="preserve">1.3.3._____________________________________________________________. </w:t>
      </w:r>
      <w:r w:rsidRPr="0065687F">
        <w:rPr>
          <w:sz w:val="28"/>
          <w:szCs w:val="28"/>
        </w:rPr>
        <w:br/>
        <w:t xml:space="preserve">2. Права и обязанности Сторон </w:t>
      </w:r>
      <w:r w:rsidRPr="0065687F">
        <w:rPr>
          <w:sz w:val="28"/>
          <w:szCs w:val="28"/>
        </w:rPr>
        <w:br/>
        <w:t xml:space="preserve">2.1. </w:t>
      </w:r>
      <w:proofErr w:type="gramStart"/>
      <w:r w:rsidRPr="0065687F">
        <w:rPr>
          <w:sz w:val="28"/>
          <w:szCs w:val="28"/>
        </w:rPr>
        <w:t>Жертвователь передает Одаряемому пожертвование путем перечисления денежных средств через</w:t>
      </w:r>
      <w:r>
        <w:rPr>
          <w:sz w:val="28"/>
          <w:szCs w:val="28"/>
        </w:rPr>
        <w:t xml:space="preserve"> отделение </w:t>
      </w:r>
      <w:r w:rsidRPr="0065687F">
        <w:rPr>
          <w:sz w:val="28"/>
          <w:szCs w:val="28"/>
        </w:rPr>
        <w:t xml:space="preserve"> банка на расчетный счет Одаряемого, </w:t>
      </w:r>
      <w:r w:rsidRPr="0065687F">
        <w:rPr>
          <w:sz w:val="28"/>
          <w:szCs w:val="28"/>
        </w:rPr>
        <w:lastRenderedPageBreak/>
        <w:t xml:space="preserve">указанный в п. 5 настоящего договора, либо передачи пожертвованного имущества по акту приема-передачи, который является неотъемлемой частью настоящего договора и подписывается вместе с подписанием настоящего договора. </w:t>
      </w:r>
      <w:r w:rsidRPr="0065687F">
        <w:rPr>
          <w:sz w:val="28"/>
          <w:szCs w:val="28"/>
        </w:rPr>
        <w:br/>
        <w:t>2.2.</w:t>
      </w:r>
      <w:proofErr w:type="gramEnd"/>
      <w:r w:rsidRPr="0065687F">
        <w:rPr>
          <w:sz w:val="28"/>
          <w:szCs w:val="28"/>
        </w:rPr>
        <w:t xml:space="preserve"> Переход права собственности на пожертвованное имущество осуществляется с момента подписания акта приема-передачи, а в случае пожертвования недвижимого имущества - с момента государственной регистрации настоящего договора. Расходы по уплате государственной пошлины за государственную регистрацию пожертвованного имущества осуществляются за счет _______________</w:t>
      </w:r>
      <w:r>
        <w:rPr>
          <w:sz w:val="28"/>
          <w:szCs w:val="28"/>
        </w:rPr>
        <w:t>_________</w:t>
      </w:r>
      <w:r w:rsidRPr="0065687F">
        <w:rPr>
          <w:sz w:val="28"/>
          <w:szCs w:val="28"/>
        </w:rPr>
        <w:t xml:space="preserve">_______________. </w:t>
      </w:r>
      <w:r w:rsidRPr="0065687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</w:t>
      </w:r>
      <w:r w:rsidRPr="0065687F">
        <w:rPr>
          <w:sz w:val="28"/>
          <w:szCs w:val="28"/>
        </w:rPr>
        <w:t xml:space="preserve">(указывается Жертвователь или Одаряемый) </w:t>
      </w:r>
      <w:r w:rsidRPr="0065687F">
        <w:rPr>
          <w:sz w:val="28"/>
          <w:szCs w:val="28"/>
        </w:rPr>
        <w:br/>
        <w:t xml:space="preserve">2.3. Одаряемый обязуется вести обособленный учет всех операций по использованию пожертвованного имущества. </w:t>
      </w:r>
      <w:r w:rsidRPr="0065687F">
        <w:rPr>
          <w:sz w:val="28"/>
          <w:szCs w:val="28"/>
        </w:rPr>
        <w:br/>
        <w:t xml:space="preserve">3. Срок действия договора </w:t>
      </w:r>
      <w:r w:rsidRPr="0065687F">
        <w:rPr>
          <w:sz w:val="28"/>
          <w:szCs w:val="28"/>
        </w:rPr>
        <w:br/>
        <w:t>3.1. Настоящий договор вступает в силу с момента его подписания и действует до полного выполнения Сторонами всех принятых на себя обязательств в соответствии с условиями договора.</w:t>
      </w:r>
      <w:r w:rsidRPr="0065687F">
        <w:rPr>
          <w:sz w:val="28"/>
          <w:szCs w:val="28"/>
        </w:rPr>
        <w:br/>
        <w:t xml:space="preserve">4. Заключительные положения </w:t>
      </w:r>
      <w:r w:rsidRPr="0065687F">
        <w:rPr>
          <w:sz w:val="28"/>
          <w:szCs w:val="28"/>
        </w:rPr>
        <w:br/>
        <w:t xml:space="preserve">4.1.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законодательства. </w:t>
      </w:r>
      <w:r w:rsidRPr="0065687F">
        <w:rPr>
          <w:sz w:val="28"/>
          <w:szCs w:val="28"/>
        </w:rPr>
        <w:br/>
        <w:t>4.2. В случае не</w:t>
      </w:r>
      <w:r w:rsidR="004E451B">
        <w:rPr>
          <w:sz w:val="28"/>
          <w:szCs w:val="28"/>
        </w:rPr>
        <w:t xml:space="preserve">возможности  </w:t>
      </w:r>
      <w:r w:rsidRPr="0065687F">
        <w:rPr>
          <w:sz w:val="28"/>
          <w:szCs w:val="28"/>
        </w:rPr>
        <w:t xml:space="preserve">урегулирования спорных вопросов в процессе переговоров, споры разрешаются в суде в порядке, установленном действующим законодательством. </w:t>
      </w:r>
      <w:r w:rsidRPr="0065687F">
        <w:rPr>
          <w:sz w:val="28"/>
          <w:szCs w:val="28"/>
        </w:rPr>
        <w:br/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  <w:r w:rsidRPr="0065687F">
        <w:rPr>
          <w:sz w:val="28"/>
          <w:szCs w:val="28"/>
        </w:rPr>
        <w:br/>
        <w:t xml:space="preserve">4.4. Во всем остальном, что не предусмотрено настоящим договором, Стороны руководствуются положениями статьи 582 Гражданского кодекса Российской Федерации, иными нормами действующего законодательства Российской Федерации. </w:t>
      </w:r>
      <w:r w:rsidRPr="0065687F">
        <w:rPr>
          <w:sz w:val="28"/>
          <w:szCs w:val="28"/>
        </w:rPr>
        <w:br/>
        <w:t xml:space="preserve">4.5. Договор составлен в двух экземплярах, имеющих одинаковую юридическую силу, из которых один находится у Жертвователя, второй - </w:t>
      </w:r>
      <w:proofErr w:type="gramStart"/>
      <w:r w:rsidRPr="0065687F">
        <w:rPr>
          <w:sz w:val="28"/>
          <w:szCs w:val="28"/>
        </w:rPr>
        <w:t>у</w:t>
      </w:r>
      <w:proofErr w:type="gramEnd"/>
      <w:r w:rsidRPr="0065687F">
        <w:rPr>
          <w:sz w:val="28"/>
          <w:szCs w:val="28"/>
        </w:rPr>
        <w:t xml:space="preserve"> Одаряемого. </w:t>
      </w:r>
      <w:r w:rsidRPr="0065687F">
        <w:rPr>
          <w:sz w:val="28"/>
          <w:szCs w:val="28"/>
        </w:rPr>
        <w:br/>
        <w:t xml:space="preserve">5. Подписи, адреса и реквизиты Сторон </w:t>
      </w:r>
    </w:p>
    <w:p w:rsidR="00993414" w:rsidRPr="0065687F" w:rsidRDefault="00993414" w:rsidP="00993414">
      <w:pPr>
        <w:pStyle w:val="a3"/>
        <w:rPr>
          <w:sz w:val="28"/>
          <w:szCs w:val="28"/>
        </w:rPr>
      </w:pPr>
      <w:r w:rsidRPr="0065687F">
        <w:rPr>
          <w:sz w:val="28"/>
          <w:szCs w:val="28"/>
        </w:rPr>
        <w:br/>
        <w:t xml:space="preserve">Жертвователь </w:t>
      </w:r>
      <w:r>
        <w:rPr>
          <w:sz w:val="28"/>
          <w:szCs w:val="28"/>
        </w:rPr>
        <w:t xml:space="preserve">                                                                     </w:t>
      </w:r>
      <w:r w:rsidRPr="0065687F">
        <w:rPr>
          <w:sz w:val="28"/>
          <w:szCs w:val="28"/>
        </w:rPr>
        <w:t>Одаряемый</w:t>
      </w:r>
    </w:p>
    <w:p w:rsidR="00FA6CF3" w:rsidRDefault="00993414" w:rsidP="004E451B">
      <w:pPr>
        <w:pStyle w:val="a3"/>
      </w:pPr>
      <w:r w:rsidRPr="0065687F">
        <w:t> </w:t>
      </w:r>
      <w:r w:rsidR="004E451B">
        <w:rPr>
          <w:sz w:val="28"/>
          <w:szCs w:val="28"/>
        </w:rPr>
        <w:t xml:space="preserve"> </w:t>
      </w:r>
    </w:p>
    <w:p w:rsidR="00FA6CF3" w:rsidRDefault="004E451B" w:rsidP="00FA6CF3">
      <w:pPr>
        <w:pStyle w:val="a3"/>
        <w:jc w:val="center"/>
        <w:rPr>
          <w:rStyle w:val="a4"/>
        </w:rPr>
      </w:pPr>
      <w:r>
        <w:rPr>
          <w:rStyle w:val="a4"/>
        </w:rPr>
        <w:t xml:space="preserve"> </w:t>
      </w:r>
    </w:p>
    <w:p w:rsidR="004E451B" w:rsidRDefault="004E451B" w:rsidP="00FA6CF3">
      <w:pPr>
        <w:pStyle w:val="a3"/>
        <w:jc w:val="center"/>
      </w:pPr>
    </w:p>
    <w:sectPr w:rsidR="004E451B" w:rsidSect="0043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6"/>
    <w:rsid w:val="001C3269"/>
    <w:rsid w:val="001D754E"/>
    <w:rsid w:val="0043018A"/>
    <w:rsid w:val="004E451B"/>
    <w:rsid w:val="007B6A96"/>
    <w:rsid w:val="00993414"/>
    <w:rsid w:val="00B6047F"/>
    <w:rsid w:val="00FA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C3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34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93414"/>
    <w:rPr>
      <w:b/>
      <w:bCs/>
    </w:rPr>
  </w:style>
  <w:style w:type="paragraph" w:customStyle="1" w:styleId="txtnews">
    <w:name w:val="txtnews"/>
    <w:basedOn w:val="a"/>
    <w:rsid w:val="00FA6C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2566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Алесандр Долгополов</cp:lastModifiedBy>
  <cp:revision>5</cp:revision>
  <dcterms:created xsi:type="dcterms:W3CDTF">2016-03-15T13:36:00Z</dcterms:created>
  <dcterms:modified xsi:type="dcterms:W3CDTF">2016-04-26T09:54:00Z</dcterms:modified>
</cp:coreProperties>
</file>