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4B" w:rsidRDefault="00BB1B4B" w:rsidP="00C57CA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</w:pPr>
    </w:p>
    <w:p w:rsidR="00BB1B4B" w:rsidRPr="00BB1B4B" w:rsidRDefault="00BB1B4B" w:rsidP="00C57CA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aps/>
          <w:color w:val="00000A"/>
          <w:sz w:val="28"/>
          <w:szCs w:val="28"/>
        </w:rPr>
      </w:pPr>
    </w:p>
    <w:p w:rsidR="00BB1B4B" w:rsidRDefault="00BB1B4B" w:rsidP="00BB1B4B">
      <w:pPr>
        <w:pStyle w:val="a6"/>
        <w:numPr>
          <w:ilvl w:val="0"/>
          <w:numId w:val="1"/>
        </w:numPr>
        <w:spacing w:after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619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4B" w:rsidRPr="00BB1B4B" w:rsidRDefault="00BB1B4B" w:rsidP="00BB1B4B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B1B4B">
        <w:rPr>
          <w:rFonts w:ascii="Times New Roman" w:hAnsi="Times New Roman"/>
          <w:sz w:val="28"/>
          <w:szCs w:val="28"/>
        </w:rPr>
        <w:t>РОССИЙСКАЯ  ФЕДЕРАЦИЯ</w:t>
      </w:r>
    </w:p>
    <w:p w:rsidR="00BB1B4B" w:rsidRPr="00BB1B4B" w:rsidRDefault="00BB1B4B" w:rsidP="00BB1B4B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B1B4B">
        <w:rPr>
          <w:rFonts w:ascii="Times New Roman" w:hAnsi="Times New Roman"/>
          <w:sz w:val="28"/>
          <w:szCs w:val="28"/>
        </w:rPr>
        <w:t>РЕСПУБЛИКА КРЫМ</w:t>
      </w:r>
    </w:p>
    <w:p w:rsidR="00BB1B4B" w:rsidRPr="00BB1B4B" w:rsidRDefault="00BB1B4B" w:rsidP="00BB1B4B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B1B4B">
        <w:rPr>
          <w:rFonts w:ascii="Times New Roman" w:hAnsi="Times New Roman"/>
          <w:sz w:val="28"/>
          <w:szCs w:val="28"/>
        </w:rPr>
        <w:t>ЛЕНИНСКИЙ РАЙОН ВОЙКОВСКИЙ СЕЛЬСКИЙ СОВЕТ</w:t>
      </w:r>
    </w:p>
    <w:p w:rsidR="00C57CAB" w:rsidRPr="007A4564" w:rsidRDefault="007A4564" w:rsidP="007A4564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23 сессии 1-го созыва</w:t>
      </w:r>
      <w:bookmarkStart w:id="0" w:name="_GoBack"/>
      <w:bookmarkEnd w:id="0"/>
    </w:p>
    <w:p w:rsidR="00C57CAB" w:rsidRPr="00C57CAB" w:rsidRDefault="00C57CAB" w:rsidP="00C57C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57CAB" w:rsidRPr="00C57CAB" w:rsidRDefault="00C57CAB" w:rsidP="00C57C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7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РЕШЕНИ</w:t>
      </w:r>
      <w:r w:rsidR="007A4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 № 2</w:t>
      </w:r>
    </w:p>
    <w:p w:rsidR="00C57CAB" w:rsidRPr="00C57CAB" w:rsidRDefault="00C57CAB" w:rsidP="00C57CAB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C57CAB" w:rsidRPr="00C57CAB" w:rsidRDefault="00C57CAB" w:rsidP="00C57CA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C57CA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</w:t>
      </w:r>
      <w:r w:rsidRPr="00C57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C57CAB" w:rsidRPr="00C57CAB" w:rsidRDefault="00C57CAB" w:rsidP="00C57CAB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C57CAB" w:rsidRPr="00C57CAB" w:rsidRDefault="00C57CAB" w:rsidP="00C57C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57C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 утверждении Положения о</w:t>
      </w:r>
    </w:p>
    <w:p w:rsidR="00C57CAB" w:rsidRPr="00C57CAB" w:rsidRDefault="00C57CAB" w:rsidP="00C57C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57C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порядке</w:t>
      </w:r>
      <w:proofErr w:type="gramEnd"/>
      <w:r w:rsidRPr="00C57C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организации доступа </w:t>
      </w:r>
    </w:p>
    <w:p w:rsidR="00C57CAB" w:rsidRPr="00C57CAB" w:rsidRDefault="00C57CAB" w:rsidP="00C57C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информации о деятельности органов </w:t>
      </w:r>
    </w:p>
    <w:p w:rsidR="00C57CAB" w:rsidRPr="00C57CAB" w:rsidRDefault="00C57CAB" w:rsidP="00C57C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C57CAB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C57CAB" w:rsidRPr="00C57CAB" w:rsidRDefault="00C57CAB" w:rsidP="00C57C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образования «</w:t>
      </w:r>
      <w:proofErr w:type="spellStart"/>
      <w:r w:rsidRPr="00C57CAB">
        <w:rPr>
          <w:rFonts w:ascii="Times New Roman" w:eastAsia="Calibri" w:hAnsi="Times New Roman" w:cs="Times New Roman"/>
          <w:b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C57CAB" w:rsidRPr="00C57CAB" w:rsidRDefault="00C57CAB" w:rsidP="00C57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Руководствуясь статьями 14 Федерального закона от 09.02.2009 № 8-ФЗ «</w:t>
      </w:r>
      <w:r w:rsidRPr="00C57CAB">
        <w:rPr>
          <w:rFonts w:ascii="Times New Roman" w:eastAsia="Calibri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самоуправления»,</w:t>
      </w: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Войковский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 сельский совет </w:t>
      </w:r>
    </w:p>
    <w:p w:rsidR="00C57CAB" w:rsidRPr="00C57CAB" w:rsidRDefault="00C57CAB" w:rsidP="00C57C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C57CAB" w:rsidRPr="00C57CAB" w:rsidRDefault="00C57CAB" w:rsidP="00C57CA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</w:t>
      </w:r>
      <w:r w:rsidRPr="00C57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порядке организации доступа </w:t>
      </w: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7CAB">
        <w:rPr>
          <w:rFonts w:ascii="Times New Roman" w:eastAsia="Calibri" w:hAnsi="Times New Roman" w:cs="Times New Roman"/>
          <w:sz w:val="28"/>
          <w:szCs w:val="28"/>
          <w:lang w:eastAsia="ru-RU"/>
        </w:rPr>
        <w:t>к информации о деятельности органов местного самоуправления</w:t>
      </w: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поселении Ленинского района Республики Крым»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7CAB" w:rsidRPr="00C57CAB" w:rsidRDefault="00C57CAB" w:rsidP="00C57CAB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Назначить  и.о. главы администрации  Шевченко О.А.</w:t>
      </w:r>
      <w:r w:rsidRPr="00C57C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57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 за организацию доступа к информации о деятельности органов местного самоуправления </w:t>
      </w:r>
      <w:r w:rsidRPr="00C57CA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C57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размещение информации на официальном сайте </w:t>
      </w:r>
      <w:r w:rsidRPr="00C57CA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C57C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7CAB" w:rsidRPr="00C57CAB" w:rsidRDefault="00C57CAB" w:rsidP="00C57CAB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путем размещения его на информационном стенде  Войковского  сельского совета, расположенном по адресу: Республика Крым, Ленинский район, с. Войково, ул. Шоссейная, 10 и на официальном сайте  Войковского  сельского поселения </w:t>
      </w:r>
      <w:r w:rsidRPr="00C57C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www</w:t>
      </w:r>
      <w:r w:rsidRPr="00C57C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57C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7CA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Pr="00C57CAB">
          <w:rPr>
            <w:rFonts w:ascii="Times New Roman" w:eastAsia="Calibri" w:hAnsi="Times New Roman" w:cs="Times New Roman"/>
            <w:b/>
            <w:color w:val="000000"/>
            <w:sz w:val="28"/>
            <w:szCs w:val="28"/>
            <w:shd w:val="clear" w:color="auto" w:fill="FFFFFF"/>
          </w:rPr>
          <w:t>http://voikovosovet.ru/</w:t>
        </w:r>
      </w:hyperlink>
    </w:p>
    <w:p w:rsidR="00C57CAB" w:rsidRPr="00C57CAB" w:rsidRDefault="00C57CAB" w:rsidP="00C57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C57CAB" w:rsidRPr="00C57CAB" w:rsidRDefault="00C57CAB" w:rsidP="00C57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Войковского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 сельского совета                                    П.С. Ковальчу</w:t>
      </w:r>
      <w:r w:rsidR="007A4564">
        <w:rPr>
          <w:rFonts w:ascii="Times New Roman" w:eastAsia="Calibri" w:hAnsi="Times New Roman" w:cs="Times New Roman"/>
          <w:sz w:val="28"/>
          <w:szCs w:val="28"/>
        </w:rPr>
        <w:t>к</w:t>
      </w:r>
    </w:p>
    <w:p w:rsidR="00C57CAB" w:rsidRPr="00C57CAB" w:rsidRDefault="00C57CAB" w:rsidP="007A4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C57CAB" w:rsidRPr="00C57CAB" w:rsidRDefault="00C57CAB" w:rsidP="00C57CA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C57CAB" w:rsidRPr="00C57CAB" w:rsidRDefault="00C57CAB" w:rsidP="00C57CA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к решению  сессии Войковского</w:t>
      </w:r>
    </w:p>
    <w:p w:rsidR="00C57CAB" w:rsidRPr="00C57CAB" w:rsidRDefault="00C57CAB" w:rsidP="00C57CA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1-го созыва от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>. №</w:t>
      </w:r>
    </w:p>
    <w:p w:rsidR="00C57CAB" w:rsidRPr="00C57CAB" w:rsidRDefault="00C57CAB" w:rsidP="00C57CA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ДОСТУПА К ИНФОРМАЦИИ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  <w:r w:rsidRPr="00C5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ОРГАНОВ МЕСТНОГО САМОУПРАВЛЕНИЯ </w:t>
      </w:r>
      <w:r w:rsidRPr="00C57CAB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 xml:space="preserve">муниципального образования «Войковское </w:t>
      </w:r>
      <w:proofErr w:type="gramStart"/>
      <w:r w:rsidRPr="00C57CAB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>сельское</w:t>
      </w:r>
      <w:proofErr w:type="gramEnd"/>
      <w:r w:rsidRPr="00C57CAB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 xml:space="preserve"> поселении Ленинского района Республики Крым»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в соответствии с Федеральным </w:t>
      </w:r>
      <w:hyperlink r:id="rId9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местного самоуправления муниципального образования «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поселении Ленинского района Республики Крым» (далее - органы).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1.2. Доступ к информации о деятельности органов обеспечивается следующими способами: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1) обнародование (опубликование) органами информации о своей деятельности в средствах массовой информации;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2) размещение органами информации о своей деятельности в сети «Интернет»;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3) размещение органами информации о своей деятельности в помещениях ими занимаемых и в иных отведенных для этих целей местах;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4) ознакомление пользователей информацией с информацией о деятельности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коллегиального органа, а также на заседаниях коллегиальных органов муниципального образования «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поселении Ленинского района Республики Крым»;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6) предоставление пользователям информации по их запросу информации о деятельности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2. Формы предоставления информации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2.1. Информация о деятельности органов может предоставляться в устной форме и в виде документированной информации, в том числе в виде электронного документа.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2.2. Форма предоставления информации о деятельности органов устанавливается Федеральным </w:t>
      </w:r>
      <w:hyperlink r:id="rId10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другими федеральными законами и иными нормативными </w:t>
      </w:r>
      <w:r w:rsidRPr="00C57CAB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Республики Крым, муниципальными правовыми актами. В случае если форма предоставления информации о деятельности органов 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2.3. Информация о деятельности органов в устной форме предоставляется пользователям информацией во время приема. </w:t>
      </w:r>
      <w:r w:rsidRPr="00C57CAB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2.4. Информация о деятельности органов может быть предоставлена по сетям связи общего пользования.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3. Обнародование (опубликование) информации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в средствах массовой информации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3.1. Обнародование (опубликование) информации о деятельности органов 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11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пунктами 3.2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2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3.3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3.2. Если для отдельных видов информации о деятельности органов законодательством Российской Федерации, законодательством Республики Крым,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3.3. 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4. Размещение информации в сети «Интернет»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 Информация о деятельности органов, размещаемая в сети «Интернет», содержит: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4.1.1. Общую информацию об органах, в том числе: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а) наименование и структуру органов, почтовый адрес, адрес электронной почты (при наличии), номера телефонов справочных служб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б) сведения о полномочиях органа,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д) сведения о руководителях органов,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е) 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lastRenderedPageBreak/>
        <w:t>ж) сведения о средствах массовой информации, учрежденных органами (при наличии);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4.1.2. Информацию о нормотворческой деятельности органов, в том числе: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а) 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в) информацию о размещении заказов на поставки товаров, выполнение работ, оказание услуг для муниципальных нужд в соответствии с </w:t>
      </w:r>
      <w:hyperlink r:id="rId13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муниципальных нужд;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д) установленные формы обращений, заявлений и иных документов, принимаемых органами к рассмотрению в соответствии с законами и иными нормативными правовыми актами, муниципальными правовыми актами;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е) порядок обжалования муниципальных правовых актов;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4.1.3. Информацию об участии органов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органами, в том числе сведения об официальных визитах и о рабочих поездках руководителей и официальных делегаций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4.1.4.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до сведения граждан и организаций в соответствии с федеральными законами, законами Республики Крым;</w:t>
      </w:r>
      <w:proofErr w:type="gramEnd"/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4.1.5. Информацию о результатах проверок, проведенных органами, подведомственными организациями в пределах их полномочий, а также о результатах проверок, проведенных в органах, подведомственных организациях;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4.1.6. Тексты официальных выступлений и заявлений руководителей и заместителей руководителей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4.1.7. Статистическую информацию о деятельности органов, в том числе: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б) сведения об использовании органами, подведомственными организациями выделяемых бюджетных средств;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4.1.8. Информацию о кадровом обеспечении органов, в том числе: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lastRenderedPageBreak/>
        <w:t>б) сведения о вакантных должностях муниципальной службы, имеющихся в органах местного самоуправления;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органах;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е) перечень образовательных учреждений, подведомственных органам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4.1.9. Информацию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14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подпункте «а»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в) обзоры обращений лиц, указанных в </w:t>
      </w:r>
      <w:hyperlink r:id="rId15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 xml:space="preserve">подпункте «а» 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4.2. Органы наряду с информацией, указанной в </w:t>
      </w:r>
      <w:hyperlink r:id="rId16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пункте 4.1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и относящейся к его деятельности, могут размещать в сети «Интернет» иную информацию о своей деятельности с учетом требований Федерального </w:t>
      </w:r>
      <w:hyperlink r:id="rId17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4.3. Состав информации, размещаемой органами в сети «Интернет», определяется соответствующим перечнем информации о деятельности органов, утверждаемым нормативным актом руководителя таких органов</w:t>
      </w:r>
      <w:r w:rsidRPr="00C57CAB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C57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4.4.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 определяются нормативным актом руководителями  органов. </w:t>
      </w:r>
      <w:r w:rsidRPr="00C57CAB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C57CAB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57CA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6. Размещение информации в помещениях занимаемых органами и в иных отведенных для этих целей местах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6.1. В помещениях, занимаемых органами,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6.2. Информация, указанная в </w:t>
      </w:r>
      <w:hyperlink r:id="rId18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пункте 6.1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должна содержать: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1) порядок работы органов,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2) условия и порядок получения информации от органов.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6.3. Органы вправе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7. Ознакомление пользователей с информацией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 xml:space="preserve">в помещении, занимаемыми органами, а также через </w:t>
      </w:r>
      <w:proofErr w:type="gramStart"/>
      <w:r w:rsidRPr="00C57CAB">
        <w:rPr>
          <w:rFonts w:ascii="Times New Roman" w:eastAsia="Calibri" w:hAnsi="Times New Roman" w:cs="Times New Roman"/>
          <w:b/>
          <w:sz w:val="28"/>
          <w:szCs w:val="28"/>
        </w:rPr>
        <w:t>библиотечные</w:t>
      </w:r>
      <w:proofErr w:type="gramEnd"/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и архивные фонды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7.1. Гражданам на основании письменного обращения может быть предоставлена возможность ознакомиться с информацией о деятельности органов в занимаемых ими помещениях.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7.2. Ознакомление пользователей информацией с информацией о деятельности органов,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8. Предоставление информации о деятельности органов по запросу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8.1. Пользователь информацией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Информация предоставляется в соответствие с Федеральным </w:t>
      </w:r>
      <w:hyperlink r:id="rId19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от 2 мая 2006 года N 59-ФЗ «О порядке рассмотрения обращения граждан Российской Федерации».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органов. Анонимные запросы не рассматриваются. При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получении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как письменного обращения, так и обращения, поступившего по сетям связи общего пользования, в котором содержатся нецензурные либо оскорбительные выражения, угрозы жизни, здоровью и имуществу должностного лица, депутата сельского совета, а также членов его семьи, должностное лицо органа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8.3.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8.4. Если запрос не относится к деятельности органов,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органы не располагают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8.5. 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8.6. Требования настоящего Положения к запросу в письменной форме и ответу на него применяются к запросу, поступившему в органы по сети «Интернет», а также к ответу на такой запрос.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9. Порядок предоставления информации о деятельности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органов по запросу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9.1.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Информация о деятельности органов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В ответе на запрос указываются наименование, почтовый адрес органов, должность лица, подписавшего ответ, а также реквизиты ответа на запрос (регистрационный номер и дата).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9.2. При запросе информации о деятельности органов, опубликованной в средствах массовой информации либо размещенной в сети «Интернет», в ответе на </w:t>
      </w:r>
      <w:r w:rsidRPr="00C57CAB">
        <w:rPr>
          <w:rFonts w:ascii="Times New Roman" w:eastAsia="Calibri" w:hAnsi="Times New Roman" w:cs="Times New Roman"/>
          <w:sz w:val="28"/>
          <w:szCs w:val="28"/>
        </w:rPr>
        <w:lastRenderedPageBreak/>
        <w:t>запрос органы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9.3.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органы обязаны предоставить запрашиваемую информацию, за исключением информации ограниченного доступа.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10. Основания, исключающие возможность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 о деятельности органов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10.1. Информация о деятельности органов не предоставляется в случае, если: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1) содержание запроса не позволяет установить запрашиваемую информацию о деятельности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3) запрашиваемая информация не относится к деятельности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6) в запросе ставится вопрос о правовой оценке актов, принятых органами, проведении анализа деятельности органов 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10.2. Органы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11. Информация о деятельности органов, предоставляемая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на бесплатной основе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Пользователю информацией предоставляется на бесплатной основе информация о деятельности органов: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передаваемая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в устной форме;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размещаемая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органами в сети «Интернет», а также в отведенных для размещения информации о его деятельности;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4) иная установленная законом, муниципальными правовыми актами информация о деятельности органов.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 xml:space="preserve">12. Порядок осуществления </w:t>
      </w:r>
      <w:proofErr w:type="gramStart"/>
      <w:r w:rsidRPr="00C57CAB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C57CAB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обеспечением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доступа к информации о деятельности органов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12.1.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обеспечением доступа к информации о деятельности органов осуществляют руководители органов местного самоуправления.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12.2.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обнародованием (опубликованием) информации в средствах массовой информации осуществляет администрация </w:t>
      </w:r>
      <w:proofErr w:type="spellStart"/>
      <w:r w:rsidR="007A4564">
        <w:rPr>
          <w:rFonts w:ascii="Times New Roman" w:eastAsia="Calibri" w:hAnsi="Times New Roman" w:cs="Times New Roman"/>
          <w:sz w:val="28"/>
          <w:szCs w:val="28"/>
        </w:rPr>
        <w:t>Войковского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12.3. Контроль периодичности размещения информации органа в сети «Интернет» и сроков ее обновления осуществляет администрация </w:t>
      </w:r>
      <w:proofErr w:type="spellStart"/>
      <w:r w:rsidR="007A4564">
        <w:rPr>
          <w:rFonts w:ascii="Times New Roman" w:eastAsia="Calibri" w:hAnsi="Times New Roman" w:cs="Times New Roman"/>
          <w:sz w:val="28"/>
          <w:szCs w:val="28"/>
        </w:rPr>
        <w:t>Войковского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12.4. Контроль размещения информации в помещениях органа осуществляет администрация</w:t>
      </w:r>
      <w:r w:rsidRPr="00C57C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7A4564">
        <w:rPr>
          <w:rFonts w:ascii="Times New Roman" w:eastAsia="Calibri" w:hAnsi="Times New Roman" w:cs="Times New Roman"/>
          <w:sz w:val="28"/>
          <w:szCs w:val="28"/>
        </w:rPr>
        <w:t>Войковского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D978D4" w:rsidRDefault="00D978D4"/>
    <w:sectPr w:rsidR="00D978D4" w:rsidSect="00C50735">
      <w:headerReference w:type="even" r:id="rId20"/>
      <w:headerReference w:type="default" r:id="rId21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2C" w:rsidRDefault="00B1242C">
      <w:pPr>
        <w:spacing w:after="0" w:line="240" w:lineRule="auto"/>
      </w:pPr>
      <w:r>
        <w:separator/>
      </w:r>
    </w:p>
  </w:endnote>
  <w:endnote w:type="continuationSeparator" w:id="0">
    <w:p w:rsidR="00B1242C" w:rsidRDefault="00B1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2C" w:rsidRDefault="00B1242C">
      <w:pPr>
        <w:spacing w:after="0" w:line="240" w:lineRule="auto"/>
      </w:pPr>
      <w:r>
        <w:separator/>
      </w:r>
    </w:p>
  </w:footnote>
  <w:footnote w:type="continuationSeparator" w:id="0">
    <w:p w:rsidR="00B1242C" w:rsidRDefault="00B1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B1" w:rsidRDefault="00C734E4" w:rsidP="00115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C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52B1" w:rsidRDefault="007A45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B1" w:rsidRDefault="007A4564">
    <w:pPr>
      <w:pStyle w:val="a3"/>
      <w:jc w:val="center"/>
    </w:pPr>
  </w:p>
  <w:p w:rsidR="001152B1" w:rsidRDefault="007A4564" w:rsidP="001152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4860B2"/>
    <w:multiLevelType w:val="multilevel"/>
    <w:tmpl w:val="D1C4E2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56"/>
    <w:rsid w:val="005D46D4"/>
    <w:rsid w:val="007A4564"/>
    <w:rsid w:val="00B1242C"/>
    <w:rsid w:val="00BB1B4B"/>
    <w:rsid w:val="00BD1656"/>
    <w:rsid w:val="00C158AF"/>
    <w:rsid w:val="00C57CAB"/>
    <w:rsid w:val="00C734E4"/>
    <w:rsid w:val="00D843FA"/>
    <w:rsid w:val="00D9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CAB"/>
  </w:style>
  <w:style w:type="character" w:styleId="a5">
    <w:name w:val="page number"/>
    <w:basedOn w:val="a0"/>
    <w:rsid w:val="00C57CAB"/>
  </w:style>
  <w:style w:type="paragraph" w:styleId="a6">
    <w:name w:val="List Paragraph"/>
    <w:basedOn w:val="a"/>
    <w:uiPriority w:val="34"/>
    <w:qFormat/>
    <w:rsid w:val="00BB1B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CAB"/>
  </w:style>
  <w:style w:type="character" w:styleId="a5">
    <w:name w:val="page number"/>
    <w:basedOn w:val="a0"/>
    <w:rsid w:val="00C57CAB"/>
  </w:style>
  <w:style w:type="paragraph" w:styleId="a6">
    <w:name w:val="List Paragraph"/>
    <w:basedOn w:val="a"/>
    <w:uiPriority w:val="34"/>
    <w:qFormat/>
    <w:rsid w:val="00BB1B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kovosovet.ru/" TargetMode="External"/><Relationship Id="rId13" Type="http://schemas.openxmlformats.org/officeDocument/2006/relationships/hyperlink" Target="consultantplus://offline/main?base=LAW;n=100596;fld=134;dst=100114" TargetMode="External"/><Relationship Id="rId18" Type="http://schemas.openxmlformats.org/officeDocument/2006/relationships/hyperlink" Target="consultantplus://offline/main?base=RLAW177;n=82431;fld=134;dst=100062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177;n=82431;fld=134;dst=100031" TargetMode="External"/><Relationship Id="rId17" Type="http://schemas.openxmlformats.org/officeDocument/2006/relationships/hyperlink" Target="consultantplus://offline/main?base=LAW;n=84602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77;n=82431;fld=134;dst=10003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7;n=82431;fld=134;dst=10003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84602;fld=134;dst=10011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84602;fld=134" TargetMode="External"/><Relationship Id="rId19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4602;fld=134;dst=100062" TargetMode="External"/><Relationship Id="rId14" Type="http://schemas.openxmlformats.org/officeDocument/2006/relationships/hyperlink" Target="consultantplus://offline/main?base=LAW;n=84602;fld=134;dst=1001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3219</Words>
  <Characters>18353</Characters>
  <Application>Microsoft Office Word</Application>
  <DocSecurity>0</DocSecurity>
  <Lines>152</Lines>
  <Paragraphs>43</Paragraphs>
  <ScaleCrop>false</ScaleCrop>
  <Company>MICROSOFT</Company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Алесандр Долгополов</cp:lastModifiedBy>
  <cp:revision>8</cp:revision>
  <dcterms:created xsi:type="dcterms:W3CDTF">2016-03-28T08:50:00Z</dcterms:created>
  <dcterms:modified xsi:type="dcterms:W3CDTF">2016-04-26T09:29:00Z</dcterms:modified>
</cp:coreProperties>
</file>