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141DD7" w:rsidRDefault="00C915EB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ПОСТАНОВЛЕНИЕ  № </w:t>
      </w:r>
      <w:r w:rsidR="001F1202">
        <w:rPr>
          <w:rFonts w:ascii="Times New Roman" w:eastAsia="Lucida Sans Unicode" w:hAnsi="Times New Roman"/>
          <w:b/>
          <w:sz w:val="24"/>
          <w:szCs w:val="24"/>
          <w:lang w:eastAsia="zh-CN"/>
        </w:rPr>
        <w:t>360</w:t>
      </w:r>
      <w:r w:rsidR="00141DD7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       </w:t>
      </w:r>
    </w:p>
    <w:p w:rsidR="00814E27" w:rsidRPr="00814E27" w:rsidRDefault="001F1202" w:rsidP="00814E27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25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="00141DD7">
        <w:rPr>
          <w:rFonts w:ascii="Times New Roman" w:eastAsia="Lucida Sans Unicode" w:hAnsi="Times New Roman"/>
          <w:sz w:val="28"/>
          <w:szCs w:val="28"/>
          <w:lang w:eastAsia="zh-CN"/>
        </w:rPr>
        <w:t>08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                                </w:t>
      </w:r>
      <w:r w:rsidR="00C915EB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4E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УТВЕРЖДЕНИИ ЦЕЛЕВОЙ ПРОГРАММЫ 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4E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"МОЛОДЕЖЬ ВОЙКОВСКОГО </w:t>
      </w:r>
      <w:proofErr w:type="gramStart"/>
      <w:r w:rsidRPr="00814E27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</w:t>
      </w:r>
      <w:proofErr w:type="gramEnd"/>
    </w:p>
    <w:p w:rsidR="00814E27" w:rsidRPr="00814E27" w:rsidRDefault="00814E27" w:rsidP="00814E2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E27">
        <w:rPr>
          <w:rFonts w:ascii="Times New Roman" w:eastAsia="Times New Roman" w:hAnsi="Times New Roman" w:cs="Times New Roman"/>
          <w:b/>
          <w:bCs/>
          <w:sz w:val="20"/>
          <w:szCs w:val="20"/>
        </w:rPr>
        <w:t>ПОСЕЛЕНИЯ"</w:t>
      </w:r>
      <w:r w:rsidRPr="00814E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14E27" w:rsidRPr="00814E27" w:rsidRDefault="00814E27" w:rsidP="0081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 основании статьи 179 Бюджетного кодекса Российской Федерации, ст. 12 Федерального закона от 23.06.2016 N 182-ФЗ "Об основах системы профилактики правонарушений в Российской Федерации", Распоряжения Правительства РФ от 29.11.2014 N 2403-р «Об утверждении Основ государственной молодежной политики Российской Федерации на период до 2025 года» в целях создания условий для гражданского становления, физического, духовно-нравственного воспитания молодежи, а также профилактики совершения правонарушений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 в молодежной среде постановляю: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1. Утвердить целевую программу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Молодежь  Войковского </w:t>
      </w:r>
      <w:r w:rsidRPr="00814E27">
        <w:rPr>
          <w:rFonts w:ascii="Times New Roman" w:eastAsia="Times New Roman" w:hAnsi="Times New Roman" w:cs="Times New Roman"/>
          <w:sz w:val="24"/>
          <w:szCs w:val="24"/>
        </w:rPr>
        <w:t>сельского поселения" (прилагается).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инспектора ВУС Администрации Войковского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Жердеву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</w:t>
      </w:r>
    </w:p>
    <w:p w:rsidR="00814E27" w:rsidRDefault="00814E27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обнародования, но не ранее вступления в законную силу Федерального закона от 23.06.2016 N 182-ФЗ "Об основах системы профилактики правонарушений в Российской Федерации".</w:t>
      </w:r>
    </w:p>
    <w:p w:rsidR="00C359FD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FD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FD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FD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FD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FD" w:rsidRPr="00814E27" w:rsidRDefault="00C359FD" w:rsidP="00C3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 о. главы </w:t>
      </w: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Войковского сельского поселения                                                  О.А. Шевченко</w:t>
      </w:r>
    </w:p>
    <w:p w:rsidR="00814E27" w:rsidRPr="00814E27" w:rsidRDefault="00814E27" w:rsidP="00814E27">
      <w:pPr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Default="00814E27" w:rsidP="00814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359FD" w:rsidRDefault="00C359FD" w:rsidP="00814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359FD" w:rsidRDefault="00C359FD" w:rsidP="00C35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Войковского сельского поселения</w:t>
      </w:r>
    </w:p>
    <w:p w:rsidR="00814E27" w:rsidRDefault="00C359FD" w:rsidP="00C3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360 от 25.08.2016 г.</w:t>
      </w:r>
    </w:p>
    <w:p w:rsidR="00C359FD" w:rsidRPr="00814E27" w:rsidRDefault="00C359FD" w:rsidP="00C359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ВОЙКОВСКОГО СЕЛЬСКОГО </w:t>
      </w:r>
      <w:r w:rsidRPr="00814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  <w:r w:rsidRPr="00814E2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814E27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Молодежь  Войковского  сельского поселения</w:t>
      </w:r>
      <w:r w:rsidRPr="00814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ОСНОВНЫЕ НАПРАВЛЕНИЯ И ПРОГРАММА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Цели и задачи Программы     - Создание условий для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гражданского</w:t>
      </w:r>
      <w:proofErr w:type="gramEnd"/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становления, физического,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духовно-нравственного и патриотического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воспитания молодежи.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                            - Содействие решению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социально-экономических</w:t>
      </w:r>
      <w:proofErr w:type="gramEnd"/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проблем молодежи, социализация, социальная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адаптация молодежи.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Содействие профессиональному развитию 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занятости молодежи, повышение деловой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активности молодежи.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Интеллектуальное развитие молодежи, развитие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художественного и научно-технического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                              творчества, международных обменов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между</w:t>
      </w:r>
      <w:proofErr w:type="gramEnd"/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молодежными организациями.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Правовая защита и социальная поддержка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детских и молодежных общественных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объединений.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Координация деятельности структур местного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                              самоуправления,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направленной</w:t>
      </w:r>
      <w:proofErr w:type="gramEnd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на комплексное</w:t>
      </w:r>
    </w:p>
    <w:p w:rsidR="00814E27" w:rsidRPr="00814E27" w:rsidRDefault="00814E27" w:rsidP="00814E27">
      <w:pPr>
        <w:spacing w:after="0" w:line="240" w:lineRule="auto"/>
        <w:rPr>
          <w:rFonts w:ascii="Courier New" w:eastAsia="Times New Roman" w:hAnsi="Courier New" w:cs="Courier New"/>
          <w:color w:val="010101"/>
          <w:sz w:val="18"/>
          <w:szCs w:val="18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решение молодежных проблем</w:t>
      </w:r>
    </w:p>
    <w:p w:rsidR="00814E27" w:rsidRPr="00814E27" w:rsidRDefault="00814E27" w:rsidP="00814E27">
      <w:pPr>
        <w:spacing w:after="0" w:line="240" w:lineRule="auto"/>
        <w:rPr>
          <w:rFonts w:ascii="Courier New" w:eastAsia="Times New Roman" w:hAnsi="Courier New" w:cs="Courier New"/>
          <w:color w:val="010101"/>
          <w:sz w:val="18"/>
          <w:szCs w:val="18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                            - профилактика совершения правонарушений 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                            на территории поселения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Основные мероприятия          Мероприятия, направленные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на</w:t>
      </w:r>
      <w:proofErr w:type="gramEnd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: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Программы                   - создание условий для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гражданского</w:t>
      </w:r>
      <w:proofErr w:type="gramEnd"/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становления, физического,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духовно-нравственного и патриотического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воспитания молодежи;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                            - поддержку </w:t>
      </w:r>
      <w:proofErr w:type="gramStart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интеллектуального</w:t>
      </w:r>
      <w:proofErr w:type="gramEnd"/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и творческого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развития молодежи;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развитие движения Лиги - КВН;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поддержку развития массового молодежного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спорта и туризма, формирование здорового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образа жизни;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поддержку молодежных и детских общественных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объединений;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формирование и развитие социальной поддержки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молодежи;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профилактику наркомании, безнадзорности 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правонарушений в молодежной среде;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поддержку молодежного предпринимательства 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содействие занятости молодежи;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создание и развитие системы подготовки,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переподготовки и повышения квалификации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кадров по работе с молодежью;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информационное и техническое обеспечение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Программы;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 - организацию летнего оздоровления и занятости</w:t>
      </w:r>
    </w:p>
    <w:p w:rsidR="00814E27" w:rsidRPr="00814E27" w:rsidRDefault="00814E27" w:rsidP="00814E27">
      <w:pPr>
        <w:spacing w:after="0" w:line="240" w:lineRule="auto"/>
        <w:rPr>
          <w:rFonts w:ascii="Courier New" w:eastAsia="Times New Roman" w:hAnsi="Courier New" w:cs="Courier New"/>
          <w:color w:val="010101"/>
          <w:sz w:val="18"/>
          <w:szCs w:val="18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                              молодежи</w:t>
      </w:r>
    </w:p>
    <w:p w:rsidR="00814E27" w:rsidRPr="00814E27" w:rsidRDefault="00814E27" w:rsidP="00814E27">
      <w:pPr>
        <w:spacing w:after="0" w:line="240" w:lineRule="auto"/>
        <w:rPr>
          <w:rFonts w:ascii="Courier New" w:eastAsia="Times New Roman" w:hAnsi="Courier New" w:cs="Courier New"/>
          <w:color w:val="010101"/>
          <w:sz w:val="18"/>
          <w:szCs w:val="18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                            - профилактику совершения правонарушений 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                             на территории поселения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Объем и источники             </w:t>
      </w:r>
      <w:r>
        <w:rPr>
          <w:rFonts w:ascii="Courier New" w:eastAsia="Times New Roman" w:hAnsi="Courier New" w:cs="Courier New"/>
          <w:color w:val="010101"/>
          <w:sz w:val="18"/>
          <w:szCs w:val="18"/>
        </w:rPr>
        <w:t>в объ</w:t>
      </w: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 xml:space="preserve">еме, предусмотренном бюджетом поселения финансирования                </w:t>
      </w:r>
    </w:p>
    <w:p w:rsidR="00814E27" w:rsidRPr="00814E27" w:rsidRDefault="00814E27" w:rsidP="00814E2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lastRenderedPageBreak/>
        <w:t>Сроки реализации              2016-2025 год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Courier New" w:eastAsia="Times New Roman" w:hAnsi="Courier New" w:cs="Courier New"/>
          <w:color w:val="010101"/>
          <w:sz w:val="18"/>
          <w:szCs w:val="18"/>
        </w:rPr>
        <w:t>Программы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1. СОДЕРЖАНИЕ ПРОБЛЕМЫ</w:t>
      </w:r>
    </w:p>
    <w:p w:rsidR="00814E27" w:rsidRPr="00814E27" w:rsidRDefault="00814E27" w:rsidP="0081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Государственная молодежная политика является деятельностью государства, направленной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Очевидным является возрастающая потребность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расширения инфраструктуры учреждений социального обслуживания подростков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 и молодежи, дальнейшее развитие клубов для молодежи, социальная реабилитация, технологические услуги, профориентация и трудоустройство, информационная помощь подросткам и молодежи.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И это оправдано, ведь молодежь после затянувшегося социально-экономического, культурного и духовного кризиса, политической нестабильности сегодня находится на пути перемен в сторону повышения социально-экономического благополучия страны, создания гражданского,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, строительства правового государства.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ставит своей задачей реализовать принцип социальной компенсации, обеспечить правовую и социальную защищенность молодых граждан, необходимую для восполнения обусловленной возрастом ограниченности их социального статуса. Общество должно гарантировать молодым гражданам минимум социальных услуг по обучению, воспитанию, духовному и физическому развитию, охране здоровья, профессиональной подготовке и трудоустройству, поддержке предпринимательской деятельности молодежи, объем, виды и качество которых должны обеспечивать необходимое развитие личности и подготовку к самостоятельной жизни.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 ОСНОВНЫЕ НАПРАВЛЕНИЯ РЕАЛИЗАЦИИ ПРОГРАММЫ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2.1. Создание условий для гражданского становления, духовно-нравственного и патриотического воспитания молодежи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организация и проведение мероприятий, направленных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реализацию проектов по воспитанию гражданственности и патриотизма, укреплению культурных и национальных традиций у подростков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взаимодействие с муниципальными и государственными органами, ведомствами, учреждениями и организациями в решении вопросов, связанных с гражданско-патриотическим воспитанием подростков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методическое и информационное обеспечение. Материально-техническое и кадровое укрепление, финансовую поддержку общественных организаций и объединений, ведущих работу с молодежью;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противодействие негативному влиянию деструктивных религиозных организаций на молодежь;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2.2. Поддержка интеллектуального, творческого развития молодежи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предусматривается проведение мероприятий по направлениям: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выявление и развитие индивидуальных способностей личности, содействие интеллектуальному развитию молодых граждан, повышение их творческого потенциала, политическое образование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поддержка художественного творчества молодежи, воспитание потребности в освоении ценностей мировой и национальной культуры, организация и проведение молодежных конкурсов и фестивалей по различным жанрам искусства;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реализация проектов и программ, направленных на поддержку учащейся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организационно-методическая и финансовая поддержка реализации программ молодежных и детских объединений;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lastRenderedPageBreak/>
        <w:t>2.3. Поддержка развития массового молодежного спорта и туризма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данного подраздела направлены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реализацию проектов по поддержке развития массового молодежного спорта и туризма;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пропаганду ценностей здорового образа жизни, физическое и экологическое воспитание подростков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развитие спортивного молодежного движения.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2.4. Поддержка молодежных и детских общественных объединений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этого направления предусматривается проведение мероприятий, направленных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поддержку молодежных и детско-юношеских объединений;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объединение молодежных организаций для эффективного обмена идеями и опытом;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поддержка и развитие новых (неформальных) направлений в области работы с молодежью.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2.5. Формирование и развитие системы социальных служб для молодежи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Мероприятия данного подраздела распределены по следующим направлениям: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социальной правовой защиты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поддержка молодежных социальных инициатив;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поддержка организации досуга и летнего отдыха подростков и молодежи.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2.6. Профилактика наркомании, безнадзорности и правонарушений в молодежной среде. Правовая защита молодежи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Планируется осуществление деятельности по следующим направлениям: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развитие системного подхода к первичной профилактике злоупотребления наркотическими веществами среди подростков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разработка механизмов социальной системы антинаркотической профилактики;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формирование негативного отношения подростков и молодежи к употреблению наркотиков;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правовое информирование и консультирование;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усиление роли общественности в защите прав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организация системы работы по месту жительства в целях осуществления первичной профилактики наркомании, безнадзорности, правонарушений в молодежной среде и правовой защиты молодежи.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2.7. Поддержка молодежного предпринимательства и содействие занятости молодежи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Мероприятия распределяются по следующим направлениям: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трудовое воспитание и профориентация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организация временной и сезонной занятости учащихся и студентов;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- поддержка и стимулирование молодежного предпринимательства в производственной, научно-технической и инновационной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, в сфере оказания услуг населению.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2.8. Международное молодежное сотрудничество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В подразделе намечены мероприятия, направленные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вовлечение молодежи в систему межпоселковых молодежных обменов;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2.9. Информационное обеспечение Программы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подраздела направлены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оказание методической и практической помощи </w:t>
      </w:r>
      <w:proofErr w:type="gramStart"/>
      <w:r w:rsidRPr="00814E27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Pr="00814E27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информационной поддержки, сбора и обработки информации в области государственной молодежной политики;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пропаганду среди молодежи возможностей новых информационных технологий и способов получения информации, формирование информационной культуры.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3. МЕХАНИЗМЫ РЕАЛИЗАЦИИ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осуществляется Администрацией поселения, а также молодежными общественными организациями на добровольной основе.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Механизм реализации включает в себя: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разработку и внедрение новых методов работы с молодежью;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поддержку инновационных проектов;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повышение уровня материально-технического обеспечения программных мероприятий.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4. ОЦЕНКА ЭФФЕКТИВНОСТИ И КРИТЕРИИ ВЫПОЛНЕНИЯ ПРОГРАММЫ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данной Программы позволит: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увеличить кол-во привлеченной молодежи в клубы, общественные организации и объединения военно-патриотического, спортивно-досугового и интеллектуально-творческого направлений;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планомерно осуществлять профориентацию подрастающего поколения, увеличить число трудоустроенных подростков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оказать своевременную, качественную эмоциональную, психологическую и педагогическую помощь подросткам и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максимально выявить и поддержать инициативных, творческих и интеллектуально одаренных подростков и молодых людей поселения;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повысить политическую избирательную и общественную активность молодежи;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увеличить число подростков и молодежи, охваченных различными формами отдыха, оздоровления и занятости;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сформировать разностороннее, гармонично развитое поколение;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качество сопровождения выявленных подростков, находящихся в социально опасном положении;</w:t>
      </w:r>
    </w:p>
    <w:p w:rsidR="00814E27" w:rsidRPr="00814E27" w:rsidRDefault="00814E27" w:rsidP="0081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E27">
        <w:rPr>
          <w:rFonts w:ascii="Times New Roman" w:eastAsia="Times New Roman" w:hAnsi="Times New Roman" w:cs="Times New Roman"/>
          <w:sz w:val="24"/>
          <w:szCs w:val="24"/>
        </w:rPr>
        <w:t>- уменьшить количество совершаемых правонарушений.</w:t>
      </w:r>
    </w:p>
    <w:p w:rsidR="00814E27" w:rsidRPr="00814E27" w:rsidRDefault="00814E27" w:rsidP="00814E27">
      <w:pPr>
        <w:rPr>
          <w:rFonts w:eastAsiaTheme="minorHAnsi"/>
          <w:lang w:eastAsia="en-US"/>
        </w:rPr>
      </w:pPr>
    </w:p>
    <w:p w:rsidR="00814E27" w:rsidRPr="00814E27" w:rsidRDefault="00814E27" w:rsidP="00814E27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E27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ПРОГРАММНЫЕ МЕРОПРИЯТИЯ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557"/>
        <w:gridCol w:w="1339"/>
        <w:gridCol w:w="1842"/>
        <w:gridCol w:w="1994"/>
        <w:gridCol w:w="727"/>
        <w:gridCol w:w="715"/>
        <w:gridCol w:w="707"/>
      </w:tblGrid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 (руб.)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FD" w:rsidRPr="00814E27" w:rsidTr="00C359FD">
        <w:trPr>
          <w:trHeight w:val="12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 среди детей по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спортивных площадок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бюджет, межбюджетные трансферты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объёмах, определенных бюджетом на соответствующий год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(лекции, беседы с участием работников ОМВД по Ленинскому район</w:t>
            </w:r>
            <w:proofErr w:type="gramStart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согласию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27" w:rsidRPr="00814E27" w:rsidRDefault="00814E27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E27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распространение брошюры «Здоровый образ жизни – путь к долголетию»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соц. службы 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C6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объёмах, определенных бюджетом на соответствующий год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здоровым, сильным, смелым </w:t>
            </w:r>
            <w:proofErr w:type="gramStart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физкультурника (беседы, викторины, конкурсы, театральные инсценировки)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C359FD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 сад</w:t>
            </w:r>
          </w:p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 финансирования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жизнь без табака к Всемирному дню борьбы с курением (уроки здоровья, ролевые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требует финансирования</w:t>
            </w:r>
          </w:p>
        </w:tc>
      </w:tr>
      <w:tr w:rsidR="00C359FD" w:rsidRPr="00814E27" w:rsidTr="000A22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брошюры «Соблюдение закона – путь к благополучию»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C359FD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359FD" w:rsidRPr="00814E27" w:rsidRDefault="00C359FD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Default="00DE579B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соц. службы</w:t>
            </w:r>
          </w:p>
          <w:p w:rsidR="00DE579B" w:rsidRPr="00814E27" w:rsidRDefault="00DE579B" w:rsidP="0081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DE579B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бюджет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9FD" w:rsidRPr="00814E27" w:rsidRDefault="002563D3" w:rsidP="00814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объёмах определенных бюджетом на следующий год</w:t>
            </w:r>
            <w:bookmarkStart w:id="0" w:name="_GoBack"/>
            <w:bookmarkEnd w:id="0"/>
          </w:p>
        </w:tc>
      </w:tr>
    </w:tbl>
    <w:p w:rsidR="00814E27" w:rsidRPr="00814E27" w:rsidRDefault="00814E27" w:rsidP="00814E27">
      <w:pPr>
        <w:rPr>
          <w:rFonts w:eastAsiaTheme="minorHAnsi"/>
          <w:lang w:eastAsia="en-US"/>
        </w:rPr>
      </w:pPr>
    </w:p>
    <w:p w:rsidR="00814E27" w:rsidRPr="00814E27" w:rsidRDefault="00814E27" w:rsidP="00814E27">
      <w:pPr>
        <w:spacing w:after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E27">
        <w:rPr>
          <w:rFonts w:ascii="Times New Roman" w:eastAsiaTheme="minorHAnsi" w:hAnsi="Times New Roman" w:cs="Times New Roman"/>
          <w:sz w:val="24"/>
          <w:szCs w:val="24"/>
          <w:lang w:eastAsia="en-US"/>
        </w:rPr>
        <w:t>6. ФИНАНСИРОВАНИЕ ПРОГРАММНЫХ МЕРОПРИЯТИЙ</w:t>
      </w:r>
    </w:p>
    <w:p w:rsidR="00814E27" w:rsidRPr="00814E27" w:rsidRDefault="00814E27" w:rsidP="00814E27">
      <w:pPr>
        <w:spacing w:after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E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Финансирования программных мероприятий производится за счет средств местного бюджета. </w:t>
      </w:r>
    </w:p>
    <w:p w:rsidR="00E76615" w:rsidRPr="0008046B" w:rsidRDefault="00E76615" w:rsidP="007D42AA">
      <w:pPr>
        <w:rPr>
          <w:rFonts w:ascii="Times New Roman" w:hAnsi="Times New Roman" w:cs="Times New Roman"/>
          <w:sz w:val="28"/>
          <w:szCs w:val="28"/>
        </w:rPr>
      </w:pPr>
    </w:p>
    <w:sectPr w:rsidR="00E76615" w:rsidRPr="0008046B" w:rsidSect="00C915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83" w:rsidRDefault="00763B83" w:rsidP="00C915EB">
      <w:pPr>
        <w:spacing w:after="0" w:line="240" w:lineRule="auto"/>
      </w:pPr>
      <w:r>
        <w:separator/>
      </w:r>
    </w:p>
  </w:endnote>
  <w:endnote w:type="continuationSeparator" w:id="0">
    <w:p w:rsidR="00763B83" w:rsidRDefault="00763B83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83" w:rsidRDefault="00763B83" w:rsidP="00C915EB">
      <w:pPr>
        <w:spacing w:after="0" w:line="240" w:lineRule="auto"/>
      </w:pPr>
      <w:r>
        <w:separator/>
      </w:r>
    </w:p>
  </w:footnote>
  <w:footnote w:type="continuationSeparator" w:id="0">
    <w:p w:rsidR="00763B83" w:rsidRDefault="00763B83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607DD"/>
    <w:multiLevelType w:val="hybridMultilevel"/>
    <w:tmpl w:val="4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5DE"/>
    <w:multiLevelType w:val="hybridMultilevel"/>
    <w:tmpl w:val="4D762646"/>
    <w:lvl w:ilvl="0" w:tplc="A7329CEE">
      <w:start w:val="1"/>
      <w:numFmt w:val="decimal"/>
      <w:lvlText w:val="%1."/>
      <w:lvlJc w:val="left"/>
      <w:pPr>
        <w:ind w:left="2085" w:hanging="121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141DD7"/>
    <w:rsid w:val="0017600C"/>
    <w:rsid w:val="00191489"/>
    <w:rsid w:val="001F1202"/>
    <w:rsid w:val="00235D4B"/>
    <w:rsid w:val="002563D3"/>
    <w:rsid w:val="003710C3"/>
    <w:rsid w:val="003C7F9E"/>
    <w:rsid w:val="0042302F"/>
    <w:rsid w:val="00492FCC"/>
    <w:rsid w:val="004F7167"/>
    <w:rsid w:val="00594F92"/>
    <w:rsid w:val="005A3201"/>
    <w:rsid w:val="005D010A"/>
    <w:rsid w:val="006A622F"/>
    <w:rsid w:val="006C238C"/>
    <w:rsid w:val="00763B83"/>
    <w:rsid w:val="00785B1B"/>
    <w:rsid w:val="007D42AA"/>
    <w:rsid w:val="00814E27"/>
    <w:rsid w:val="00A2315E"/>
    <w:rsid w:val="00A57663"/>
    <w:rsid w:val="00AC23CD"/>
    <w:rsid w:val="00B42E55"/>
    <w:rsid w:val="00BD7001"/>
    <w:rsid w:val="00C0137F"/>
    <w:rsid w:val="00C21957"/>
    <w:rsid w:val="00C359FD"/>
    <w:rsid w:val="00C915EB"/>
    <w:rsid w:val="00C9686B"/>
    <w:rsid w:val="00CB67AE"/>
    <w:rsid w:val="00CF5CED"/>
    <w:rsid w:val="00D74A98"/>
    <w:rsid w:val="00D85474"/>
    <w:rsid w:val="00DD7812"/>
    <w:rsid w:val="00DE579B"/>
    <w:rsid w:val="00E76615"/>
    <w:rsid w:val="00EA7C40"/>
    <w:rsid w:val="00EC7BDE"/>
    <w:rsid w:val="00F11B58"/>
    <w:rsid w:val="00F1436D"/>
    <w:rsid w:val="00F33E57"/>
    <w:rsid w:val="00F37EC5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0DF6-4687-4A25-8353-A1DF1489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2016-02-25T07:59:00Z</dcterms:created>
  <dcterms:modified xsi:type="dcterms:W3CDTF">2016-08-29T15:33:00Z</dcterms:modified>
</cp:coreProperties>
</file>